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A1D3A" w14:textId="77777777" w:rsidR="00FD06BF" w:rsidRPr="00FD06BF" w:rsidRDefault="00FD06BF">
      <w:pPr>
        <w:rPr>
          <w:sz w:val="44"/>
          <w:szCs w:val="44"/>
        </w:rPr>
      </w:pPr>
      <w:r w:rsidRPr="00FD06BF">
        <w:rPr>
          <w:sz w:val="44"/>
          <w:szCs w:val="44"/>
        </w:rPr>
        <w:t>Eerste master biochemie</w:t>
      </w:r>
    </w:p>
    <w:p w14:paraId="66602CB6" w14:textId="77777777" w:rsidR="00FD06BF" w:rsidRPr="00FD06BF" w:rsidRDefault="00FD06BF" w:rsidP="00FD06BF"/>
    <w:p w14:paraId="12A023FA" w14:textId="77777777" w:rsidR="00FD06BF" w:rsidRPr="00FD06BF" w:rsidRDefault="00FD06BF" w:rsidP="00FD06BF">
      <w:pPr>
        <w:rPr>
          <w:b/>
          <w:sz w:val="24"/>
          <w:u w:val="single"/>
        </w:rPr>
      </w:pPr>
      <w:r w:rsidRPr="00FD06BF">
        <w:rPr>
          <w:b/>
          <w:sz w:val="24"/>
          <w:u w:val="single"/>
        </w:rPr>
        <w:t>Signalisatie en communicatie in planten ( Van Der Straeten)</w:t>
      </w:r>
    </w:p>
    <w:p w14:paraId="2490E9D7" w14:textId="77777777" w:rsidR="00FD06BF" w:rsidRDefault="00FD06BF" w:rsidP="00FD06BF"/>
    <w:p w14:paraId="6667A389" w14:textId="77777777" w:rsidR="00FD06BF" w:rsidRDefault="00FD06BF" w:rsidP="00FD06BF">
      <w:r>
        <w:t>1)Je krijgt de opdracht een stuk grond, vervuild met arsenaat,te reinigen. Je mag transgene planten gebruiken. Welke transgene planten zou je gebruiken? Zijn er alternatieven naast transgene planten? (niet transgeen,industriele remediatie, PGPR)</w:t>
      </w:r>
    </w:p>
    <w:p w14:paraId="30F9B515" w14:textId="77777777" w:rsidR="00FD06BF" w:rsidRDefault="00FD06BF" w:rsidP="00FD06BF">
      <w:r>
        <w:t>+ schema geven van arsenaat tolerantie in planten.</w:t>
      </w:r>
    </w:p>
    <w:p w14:paraId="76A4B932" w14:textId="77777777" w:rsidR="00FD06BF" w:rsidRDefault="00FD06BF" w:rsidP="00FD06BF"/>
    <w:p w14:paraId="2861B9D0" w14:textId="77777777" w:rsidR="00FD06BF" w:rsidRDefault="00FD06BF" w:rsidP="00FD06BF">
      <w:r>
        <w:t>2) wat zijn de functies van folaten in planten? Op welke manieren kan je het gehalte aan folaten verhogen in gewassen? Naar welke methode gaat je voorkeur? Motiveer.</w:t>
      </w:r>
    </w:p>
    <w:p w14:paraId="482223C6" w14:textId="77777777" w:rsidR="00FD06BF" w:rsidRDefault="00FD06BF" w:rsidP="00FD06BF"/>
    <w:p w14:paraId="60C33A25" w14:textId="77777777" w:rsidR="00FD06BF" w:rsidRDefault="00FD06BF" w:rsidP="00FD06BF">
      <w:r>
        <w:t>3) Hoe reageren planten als ze in de schaduw terecht komen? Welke fotosignalisatie mechanismen zijn hierbij belangrijk? (Niet de hormonen, enkel de fotoreceptoren)</w:t>
      </w:r>
    </w:p>
    <w:p w14:paraId="3C9A87C4" w14:textId="77777777" w:rsidR="00FD06BF" w:rsidRDefault="00FD06BF" w:rsidP="00FD06BF">
      <w:r>
        <w:t>Ook het effect van ROS en PQ/PQH2 uitleggen op genexpressie.</w:t>
      </w:r>
    </w:p>
    <w:p w14:paraId="0F573A61" w14:textId="77777777" w:rsidR="00FD06BF" w:rsidRDefault="00FD06BF" w:rsidP="00FD06BF"/>
    <w:p w14:paraId="20675C5A" w14:textId="77777777" w:rsidR="00FD06BF" w:rsidRPr="00176723" w:rsidRDefault="00FD06BF" w:rsidP="00FD06BF">
      <w:pPr>
        <w:rPr>
          <w:b/>
          <w:sz w:val="24"/>
          <w:u w:val="single"/>
          <w:lang w:val="en-US"/>
        </w:rPr>
      </w:pPr>
      <w:proofErr w:type="spellStart"/>
      <w:r w:rsidRPr="00176723">
        <w:rPr>
          <w:b/>
          <w:sz w:val="24"/>
          <w:u w:val="single"/>
          <w:lang w:val="en-US"/>
        </w:rPr>
        <w:t>Wetenschapscommunicatie</w:t>
      </w:r>
      <w:proofErr w:type="spellEnd"/>
    </w:p>
    <w:p w14:paraId="384EBC9E" w14:textId="77777777" w:rsidR="00FD06BF" w:rsidRPr="00176723" w:rsidRDefault="00FD06BF" w:rsidP="00FD06BF">
      <w:pPr>
        <w:rPr>
          <w:sz w:val="24"/>
          <w:lang w:val="en-US"/>
        </w:rPr>
      </w:pPr>
    </w:p>
    <w:p w14:paraId="3FA6BDA9" w14:textId="77777777" w:rsidR="00FD06BF" w:rsidRPr="00176723" w:rsidRDefault="00FD06BF" w:rsidP="00FD06BF">
      <w:pPr>
        <w:rPr>
          <w:i/>
          <w:sz w:val="24"/>
          <w:lang w:val="en-US"/>
        </w:rPr>
      </w:pPr>
      <w:proofErr w:type="gramStart"/>
      <w:r w:rsidRPr="00176723">
        <w:rPr>
          <w:i/>
          <w:sz w:val="24"/>
          <w:lang w:val="en-US"/>
        </w:rPr>
        <w:t>An</w:t>
      </w:r>
      <w:proofErr w:type="gramEnd"/>
      <w:r w:rsidRPr="00176723">
        <w:rPr>
          <w:i/>
          <w:sz w:val="24"/>
          <w:lang w:val="en-US"/>
        </w:rPr>
        <w:t xml:space="preserve"> </w:t>
      </w:r>
      <w:proofErr w:type="spellStart"/>
      <w:r w:rsidRPr="00176723">
        <w:rPr>
          <w:i/>
          <w:sz w:val="24"/>
          <w:lang w:val="en-US"/>
        </w:rPr>
        <w:t>Ghysels</w:t>
      </w:r>
      <w:proofErr w:type="spellEnd"/>
    </w:p>
    <w:p w14:paraId="7AC6C213" w14:textId="77777777" w:rsidR="0096510A" w:rsidRPr="00FD06BF" w:rsidRDefault="00FD06BF" w:rsidP="00FD06BF">
      <w:pPr>
        <w:rPr>
          <w:lang w:val="en-US"/>
        </w:rPr>
      </w:pPr>
      <w:r w:rsidRPr="00FD06BF">
        <w:rPr>
          <w:lang w:val="en-US"/>
        </w:rPr>
        <w:t>-What are the essential elements of good science communication and why?</w:t>
      </w:r>
    </w:p>
    <w:p w14:paraId="36105042" w14:textId="77777777" w:rsidR="00FD06BF" w:rsidRPr="00FD06BF" w:rsidRDefault="00FD06BF" w:rsidP="00FD06BF">
      <w:pPr>
        <w:rPr>
          <w:lang w:val="en-US"/>
        </w:rPr>
      </w:pPr>
      <w:r w:rsidRPr="00FD06BF">
        <w:rPr>
          <w:lang w:val="en-US"/>
        </w:rPr>
        <w:t>-Give the definition of scientific fraud or misconduct. What does apply and what doesn’t?</w:t>
      </w:r>
    </w:p>
    <w:p w14:paraId="2AE3C979" w14:textId="77777777" w:rsidR="00FD06BF" w:rsidRPr="00FD06BF" w:rsidRDefault="00FD06BF" w:rsidP="00FD06BF">
      <w:pPr>
        <w:rPr>
          <w:lang w:val="en-US"/>
        </w:rPr>
      </w:pPr>
      <w:r w:rsidRPr="00FD06BF">
        <w:rPr>
          <w:lang w:val="en-US"/>
        </w:rPr>
        <w:tab/>
        <w:t xml:space="preserve">What are the reasons that this </w:t>
      </w:r>
      <w:proofErr w:type="gramStart"/>
      <w:r w:rsidRPr="00FD06BF">
        <w:rPr>
          <w:lang w:val="en-US"/>
        </w:rPr>
        <w:t>happens</w:t>
      </w:r>
      <w:proofErr w:type="gramEnd"/>
    </w:p>
    <w:p w14:paraId="7FB4E418" w14:textId="77777777" w:rsidR="00FD06BF" w:rsidRPr="00FD06BF" w:rsidRDefault="00FD06BF" w:rsidP="00FD06BF">
      <w:pPr>
        <w:rPr>
          <w:lang w:val="en-US"/>
        </w:rPr>
      </w:pPr>
      <w:r w:rsidRPr="00FD06BF">
        <w:rPr>
          <w:lang w:val="en-US"/>
        </w:rPr>
        <w:tab/>
        <w:t xml:space="preserve">How do Universities try to prevent </w:t>
      </w:r>
      <w:proofErr w:type="gramStart"/>
      <w:r w:rsidRPr="00FD06BF">
        <w:rPr>
          <w:lang w:val="en-US"/>
        </w:rPr>
        <w:t>this</w:t>
      </w:r>
      <w:proofErr w:type="gramEnd"/>
    </w:p>
    <w:p w14:paraId="599F7550" w14:textId="77777777" w:rsidR="00FD06BF" w:rsidRDefault="00FD06BF" w:rsidP="00FD06BF">
      <w:pPr>
        <w:rPr>
          <w:lang w:val="en-US"/>
        </w:rPr>
      </w:pPr>
      <w:r w:rsidRPr="00FD06BF">
        <w:rPr>
          <w:lang w:val="en-US"/>
        </w:rPr>
        <w:t xml:space="preserve">-What are the reasons to become an author on a science </w:t>
      </w:r>
      <w:proofErr w:type="gramStart"/>
      <w:r w:rsidRPr="00FD06BF">
        <w:rPr>
          <w:lang w:val="en-US"/>
        </w:rPr>
        <w:t>paper.</w:t>
      </w:r>
      <w:proofErr w:type="gramEnd"/>
      <w:r w:rsidRPr="00FD06BF">
        <w:rPr>
          <w:lang w:val="en-US"/>
        </w:rPr>
        <w:t xml:space="preserve"> List the reasons why to include a person or not.</w:t>
      </w:r>
    </w:p>
    <w:p w14:paraId="55645CFF" w14:textId="77777777" w:rsidR="00FD06BF" w:rsidRDefault="00FD06BF" w:rsidP="00FD06BF">
      <w:pPr>
        <w:rPr>
          <w:lang w:val="en-US"/>
        </w:rPr>
      </w:pPr>
    </w:p>
    <w:p w14:paraId="065081CD" w14:textId="77777777" w:rsidR="00FD06BF" w:rsidRPr="00176723" w:rsidRDefault="00FD06BF" w:rsidP="00FD06BF">
      <w:pPr>
        <w:rPr>
          <w:i/>
          <w:sz w:val="24"/>
        </w:rPr>
      </w:pPr>
      <w:r w:rsidRPr="00176723">
        <w:rPr>
          <w:i/>
          <w:sz w:val="24"/>
        </w:rPr>
        <w:t>Amin</w:t>
      </w:r>
    </w:p>
    <w:p w14:paraId="59903CCF" w14:textId="77777777" w:rsidR="00FD06BF" w:rsidRPr="00FD06BF" w:rsidRDefault="00FD06BF" w:rsidP="00FD06BF">
      <w:r w:rsidRPr="00FD06BF">
        <w:t>-Meerkeuze</w:t>
      </w:r>
    </w:p>
    <w:p w14:paraId="0D79B8E7" w14:textId="77777777" w:rsidR="00FD06BF" w:rsidRPr="00FD06BF" w:rsidRDefault="00FD06BF" w:rsidP="00FD06BF">
      <w:r w:rsidRPr="00FD06BF">
        <w:t>-Oefeningen on writing</w:t>
      </w:r>
    </w:p>
    <w:p w14:paraId="11B73862" w14:textId="77777777" w:rsidR="00FD06BF" w:rsidRDefault="00FD06BF" w:rsidP="00FD06BF">
      <w:r w:rsidRPr="00FD06BF">
        <w:t>-Grafiek en legende verbeteren</w:t>
      </w:r>
    </w:p>
    <w:p w14:paraId="3CFABF80" w14:textId="77777777" w:rsidR="00FD06BF" w:rsidRDefault="00FD06BF" w:rsidP="00FD06BF"/>
    <w:p w14:paraId="7A91584E" w14:textId="77777777" w:rsidR="00FD06BF" w:rsidRPr="00FD06BF" w:rsidRDefault="00FD06BF" w:rsidP="00FD06BF">
      <w:pPr>
        <w:rPr>
          <w:b/>
          <w:sz w:val="24"/>
          <w:u w:val="single"/>
        </w:rPr>
      </w:pPr>
      <w:r w:rsidRPr="00FD06BF">
        <w:rPr>
          <w:b/>
          <w:sz w:val="24"/>
          <w:u w:val="single"/>
        </w:rPr>
        <w:t>Food Microbiology</w:t>
      </w:r>
    </w:p>
    <w:p w14:paraId="34F59B21" w14:textId="77777777" w:rsidR="00FD06BF" w:rsidRDefault="00FD06BF" w:rsidP="00FD06BF"/>
    <w:p w14:paraId="4D4CFEF4" w14:textId="77777777" w:rsidR="00FD06BF" w:rsidRDefault="00FD06BF" w:rsidP="00FD06BF">
      <w:r>
        <w:t>Er gebeurt een salmonella uitbraak in een familie. De dokter onderzoekt hen en heeft reeds geïdentificeerd dat de personen ziek werden door een salmonella. De familie vermoed dat ze besmet werden door vanille ijs. Jij krijgt deze doos vanille ijs in je labo en moet onderzoeken of het hier inderdaad om een uitbraak afkomstig uit dat ijs gaat. Hoe ga je te werk. Geef de KORTSTE manier (Zo weinig mogelijk tijd)</w:t>
      </w:r>
    </w:p>
    <w:p w14:paraId="1DDDB8CD" w14:textId="77777777" w:rsidR="00FD06BF" w:rsidRDefault="00FD06BF" w:rsidP="00FD06BF">
      <w:r>
        <w:t>-Wat is een gietplaat. Geef alle voor en nadelen en bespreek hoe je deze nadelen zou kunnen opheffen..</w:t>
      </w:r>
    </w:p>
    <w:p w14:paraId="5E074200" w14:textId="77777777" w:rsidR="00FD06BF" w:rsidRDefault="00FD06BF" w:rsidP="00FD06BF">
      <w:r>
        <w:t>-Bespreek de microbiele omgeving in UHT melk en in een stuk vlees (biefstuk of kotelet ofzo). Geef zowel het soort bacterie, als metabolisme, nutrienten e.d.</w:t>
      </w:r>
    </w:p>
    <w:p w14:paraId="577BD650" w14:textId="77777777" w:rsidR="00176723" w:rsidRDefault="00176723" w:rsidP="00FD06BF"/>
    <w:p w14:paraId="44D98C82" w14:textId="77777777" w:rsidR="00176723" w:rsidRPr="00DC6640" w:rsidRDefault="00176723" w:rsidP="00FD06BF">
      <w:pPr>
        <w:rPr>
          <w:b/>
          <w:sz w:val="24"/>
          <w:u w:val="single"/>
          <w:lang w:val="en-US"/>
        </w:rPr>
      </w:pPr>
      <w:r w:rsidRPr="00DC6640">
        <w:rPr>
          <w:b/>
          <w:sz w:val="24"/>
          <w:u w:val="single"/>
          <w:lang w:val="en-US"/>
        </w:rPr>
        <w:t>Plant developmental biology</w:t>
      </w:r>
    </w:p>
    <w:p w14:paraId="68F04212" w14:textId="77777777" w:rsidR="00176723" w:rsidRPr="00DC6640" w:rsidRDefault="00176723" w:rsidP="00FD06BF">
      <w:pPr>
        <w:rPr>
          <w:lang w:val="en-US"/>
        </w:rPr>
      </w:pPr>
    </w:p>
    <w:p w14:paraId="6423AD7D" w14:textId="77777777" w:rsidR="00176723" w:rsidRPr="00176723" w:rsidRDefault="00176723" w:rsidP="00176723">
      <w:pPr>
        <w:rPr>
          <w:lang w:val="en-US"/>
        </w:rPr>
      </w:pPr>
      <w:r w:rsidRPr="00176723">
        <w:rPr>
          <w:lang w:val="en-US"/>
        </w:rPr>
        <w:t>Statements (true or false and explain):</w:t>
      </w:r>
    </w:p>
    <w:p w14:paraId="47C38567" w14:textId="77777777" w:rsidR="00176723" w:rsidRPr="00176723" w:rsidRDefault="00176723" w:rsidP="00176723">
      <w:pPr>
        <w:rPr>
          <w:lang w:val="en-US"/>
        </w:rPr>
      </w:pPr>
      <w:r>
        <w:rPr>
          <w:lang w:val="en-US"/>
        </w:rPr>
        <w:t>-</w:t>
      </w:r>
      <w:r w:rsidRPr="00176723">
        <w:rPr>
          <w:lang w:val="en-US"/>
        </w:rPr>
        <w:t xml:space="preserve">Target mimicry is used to knockdown </w:t>
      </w:r>
      <w:proofErr w:type="spellStart"/>
      <w:r w:rsidRPr="00176723">
        <w:rPr>
          <w:lang w:val="en-US"/>
        </w:rPr>
        <w:t>miRNA</w:t>
      </w:r>
      <w:proofErr w:type="spellEnd"/>
      <w:r w:rsidRPr="00176723">
        <w:rPr>
          <w:lang w:val="en-US"/>
        </w:rPr>
        <w:t>.</w:t>
      </w:r>
    </w:p>
    <w:p w14:paraId="32E196F6" w14:textId="77777777" w:rsidR="00176723" w:rsidRPr="00176723" w:rsidRDefault="00176723" w:rsidP="00176723">
      <w:pPr>
        <w:rPr>
          <w:lang w:val="en-US"/>
        </w:rPr>
      </w:pPr>
      <w:r>
        <w:rPr>
          <w:lang w:val="en-US"/>
        </w:rPr>
        <w:t>-</w:t>
      </w:r>
      <w:proofErr w:type="spellStart"/>
      <w:r>
        <w:rPr>
          <w:lang w:val="en-US"/>
        </w:rPr>
        <w:t>S</w:t>
      </w:r>
      <w:r w:rsidRPr="00176723">
        <w:rPr>
          <w:lang w:val="en-US"/>
        </w:rPr>
        <w:t>tichel</w:t>
      </w:r>
      <w:proofErr w:type="spellEnd"/>
      <w:r w:rsidRPr="00176723">
        <w:rPr>
          <w:lang w:val="en-US"/>
        </w:rPr>
        <w:t xml:space="preserve"> mutants were used to confirm the absence of a </w:t>
      </w:r>
      <w:proofErr w:type="spellStart"/>
      <w:r w:rsidRPr="00176723">
        <w:rPr>
          <w:lang w:val="en-US"/>
        </w:rPr>
        <w:t>trichome</w:t>
      </w:r>
      <w:proofErr w:type="spellEnd"/>
      <w:r w:rsidRPr="00176723">
        <w:rPr>
          <w:lang w:val="en-US"/>
        </w:rPr>
        <w:t xml:space="preserve"> lineage in early leaf development.</w:t>
      </w:r>
    </w:p>
    <w:p w14:paraId="13692D57" w14:textId="77777777" w:rsidR="00176723" w:rsidRPr="00176723" w:rsidRDefault="00176723" w:rsidP="00176723">
      <w:pPr>
        <w:rPr>
          <w:lang w:val="en-US"/>
        </w:rPr>
      </w:pPr>
      <w:r>
        <w:rPr>
          <w:lang w:val="en-US"/>
        </w:rPr>
        <w:t>-I</w:t>
      </w:r>
      <w:r w:rsidRPr="00176723">
        <w:rPr>
          <w:lang w:val="en-US"/>
        </w:rPr>
        <w:t>n A. thaliana the seed coat is derived from the endosperm.</w:t>
      </w:r>
    </w:p>
    <w:p w14:paraId="44FD3181" w14:textId="77777777" w:rsidR="00176723" w:rsidRPr="00176723" w:rsidRDefault="00176723" w:rsidP="00176723">
      <w:pPr>
        <w:rPr>
          <w:lang w:val="en-US"/>
        </w:rPr>
      </w:pPr>
    </w:p>
    <w:p w14:paraId="406105F8" w14:textId="77777777" w:rsidR="00176723" w:rsidRPr="00176723" w:rsidRDefault="00176723" w:rsidP="00176723">
      <w:pPr>
        <w:rPr>
          <w:lang w:val="en-US"/>
        </w:rPr>
      </w:pPr>
      <w:r w:rsidRPr="00176723">
        <w:rPr>
          <w:lang w:val="en-US"/>
        </w:rPr>
        <w:lastRenderedPageBreak/>
        <w:t>Publications:</w:t>
      </w:r>
    </w:p>
    <w:p w14:paraId="652EC858" w14:textId="77777777" w:rsidR="00176723" w:rsidRPr="00176723" w:rsidRDefault="00176723" w:rsidP="00176723">
      <w:pPr>
        <w:rPr>
          <w:lang w:val="en-US"/>
        </w:rPr>
      </w:pPr>
      <w:r>
        <w:rPr>
          <w:lang w:val="en-US"/>
        </w:rPr>
        <w:t>-</w:t>
      </w:r>
      <w:r w:rsidRPr="00176723">
        <w:rPr>
          <w:lang w:val="en-US"/>
        </w:rPr>
        <w:t>What was the rationale behind the use of the axr1 max2 double mutant?</w:t>
      </w:r>
    </w:p>
    <w:p w14:paraId="4EC8BC39" w14:textId="77777777" w:rsidR="00176723" w:rsidRPr="00176723" w:rsidRDefault="00176723" w:rsidP="00176723">
      <w:pPr>
        <w:rPr>
          <w:lang w:val="en-US"/>
        </w:rPr>
      </w:pPr>
      <w:r>
        <w:rPr>
          <w:lang w:val="en-US"/>
        </w:rPr>
        <w:t>-</w:t>
      </w:r>
      <w:r w:rsidRPr="00176723">
        <w:rPr>
          <w:lang w:val="en-US"/>
        </w:rPr>
        <w:t>What were the main conclusions after using the SUC2</w:t>
      </w:r>
      <w:proofErr w:type="gramStart"/>
      <w:r w:rsidRPr="00176723">
        <w:rPr>
          <w:lang w:val="en-US"/>
        </w:rPr>
        <w:t>::</w:t>
      </w:r>
      <w:proofErr w:type="gramEnd"/>
      <w:r w:rsidRPr="00176723">
        <w:rPr>
          <w:lang w:val="en-US"/>
        </w:rPr>
        <w:t>CLE41 construct?</w:t>
      </w:r>
    </w:p>
    <w:p w14:paraId="05E9B1E6" w14:textId="77777777" w:rsidR="00176723" w:rsidRPr="00176723" w:rsidRDefault="00176723" w:rsidP="00176723">
      <w:pPr>
        <w:rPr>
          <w:lang w:val="en-US"/>
        </w:rPr>
      </w:pPr>
    </w:p>
    <w:p w14:paraId="715A7A33" w14:textId="77777777" w:rsidR="00176723" w:rsidRDefault="00176723" w:rsidP="00176723">
      <w:pPr>
        <w:rPr>
          <w:lang w:val="en-US"/>
        </w:rPr>
      </w:pPr>
      <w:r w:rsidRPr="00176723">
        <w:rPr>
          <w:lang w:val="en-US"/>
        </w:rPr>
        <w:t>Genes (give the full name, phenotype and biological relevance, this includes the type o</w:t>
      </w:r>
      <w:r>
        <w:rPr>
          <w:lang w:val="en-US"/>
        </w:rPr>
        <w:t xml:space="preserve">f protein e.g. </w:t>
      </w:r>
      <w:proofErr w:type="spellStart"/>
      <w:r>
        <w:rPr>
          <w:lang w:val="en-US"/>
        </w:rPr>
        <w:t>bHLH</w:t>
      </w:r>
      <w:proofErr w:type="spellEnd"/>
      <w:r>
        <w:rPr>
          <w:lang w:val="en-US"/>
        </w:rPr>
        <w:t xml:space="preserve"> </w:t>
      </w:r>
      <w:proofErr w:type="gramStart"/>
      <w:r>
        <w:rPr>
          <w:lang w:val="en-US"/>
        </w:rPr>
        <w:t>protein …)</w:t>
      </w:r>
      <w:proofErr w:type="gramEnd"/>
      <w:r>
        <w:rPr>
          <w:lang w:val="en-US"/>
        </w:rPr>
        <w:t xml:space="preserve">: </w:t>
      </w:r>
      <w:r w:rsidRPr="00176723">
        <w:rPr>
          <w:lang w:val="en-US"/>
        </w:rPr>
        <w:t>PKL, ETR1, SIM, STM, CO, BIN2, GL1, TTG1, CUC3, SER, PHB, KAN, MAX2, Cg1, LEC1</w:t>
      </w:r>
    </w:p>
    <w:p w14:paraId="370EF8D4" w14:textId="77777777" w:rsidR="00DC6640" w:rsidRDefault="00DC6640" w:rsidP="00176723">
      <w:pPr>
        <w:rPr>
          <w:lang w:val="en-US"/>
        </w:rPr>
      </w:pPr>
    </w:p>
    <w:p w14:paraId="546CB20F" w14:textId="77777777" w:rsidR="00DC6640" w:rsidRPr="00DC6640" w:rsidRDefault="00DC6640" w:rsidP="00176723">
      <w:pPr>
        <w:rPr>
          <w:b/>
          <w:sz w:val="24"/>
          <w:u w:val="single"/>
          <w:lang w:val="en-US"/>
        </w:rPr>
      </w:pPr>
      <w:r w:rsidRPr="00DC6640">
        <w:rPr>
          <w:b/>
          <w:sz w:val="24"/>
          <w:u w:val="single"/>
          <w:lang w:val="en-US"/>
        </w:rPr>
        <w:t>Molecular Microbial Ecology</w:t>
      </w:r>
    </w:p>
    <w:p w14:paraId="68F7C981" w14:textId="77777777" w:rsidR="00DC6640" w:rsidRDefault="00DC6640" w:rsidP="00176723">
      <w:pPr>
        <w:rPr>
          <w:lang w:val="en-US"/>
        </w:rPr>
      </w:pPr>
    </w:p>
    <w:p w14:paraId="04FA54D3" w14:textId="77777777" w:rsidR="00DC6640" w:rsidRDefault="00DC6640" w:rsidP="00176723">
      <w:pPr>
        <w:rPr>
          <w:rFonts w:ascii="Verdana" w:hAnsi="Verdana"/>
          <w:sz w:val="20"/>
          <w:szCs w:val="20"/>
        </w:rPr>
      </w:pPr>
      <w:r w:rsidRPr="00DC6640">
        <w:rPr>
          <w:rFonts w:ascii="Verdana" w:hAnsi="Verdana"/>
          <w:sz w:val="20"/>
          <w:szCs w:val="20"/>
          <w:lang w:val="en-US"/>
        </w:rPr>
        <w:t xml:space="preserve">(1) </w:t>
      </w:r>
      <w:proofErr w:type="spellStart"/>
      <w:r w:rsidRPr="00DC6640">
        <w:rPr>
          <w:rFonts w:ascii="Verdana" w:hAnsi="Verdana"/>
          <w:sz w:val="20"/>
          <w:szCs w:val="20"/>
          <w:lang w:val="en-US"/>
        </w:rPr>
        <w:t>Woordjes</w:t>
      </w:r>
      <w:proofErr w:type="spellEnd"/>
      <w:r w:rsidRPr="00DC6640">
        <w:rPr>
          <w:rFonts w:ascii="Verdana" w:hAnsi="Verdana"/>
          <w:sz w:val="20"/>
          <w:szCs w:val="20"/>
          <w:lang w:val="en-US"/>
        </w:rPr>
        <w:t xml:space="preserve"> </w:t>
      </w:r>
      <w:proofErr w:type="spellStart"/>
      <w:r w:rsidRPr="00DC6640">
        <w:rPr>
          <w:rFonts w:ascii="Verdana" w:hAnsi="Verdana"/>
          <w:sz w:val="20"/>
          <w:szCs w:val="20"/>
          <w:lang w:val="en-US"/>
        </w:rPr>
        <w:t>uitleggen</w:t>
      </w:r>
      <w:proofErr w:type="spellEnd"/>
      <w:r w:rsidRPr="00DC6640">
        <w:rPr>
          <w:rFonts w:ascii="Verdana" w:hAnsi="Verdana"/>
          <w:sz w:val="20"/>
          <w:szCs w:val="20"/>
          <w:lang w:val="en-US"/>
        </w:rPr>
        <w:t xml:space="preserve"> in maximum 3 </w:t>
      </w:r>
      <w:proofErr w:type="spellStart"/>
      <w:r w:rsidRPr="00DC6640">
        <w:rPr>
          <w:rFonts w:ascii="Verdana" w:hAnsi="Verdana"/>
          <w:sz w:val="20"/>
          <w:szCs w:val="20"/>
          <w:lang w:val="en-US"/>
        </w:rPr>
        <w:t>zinnen</w:t>
      </w:r>
      <w:proofErr w:type="spellEnd"/>
      <w:r w:rsidRPr="00DC6640">
        <w:rPr>
          <w:rFonts w:ascii="Verdana" w:hAnsi="Verdana"/>
          <w:sz w:val="20"/>
          <w:szCs w:val="20"/>
          <w:lang w:val="en-US"/>
        </w:rPr>
        <w:t>:</w:t>
      </w:r>
      <w:r w:rsidRPr="00DC6640">
        <w:rPr>
          <w:rFonts w:ascii="Verdana" w:hAnsi="Verdana"/>
          <w:sz w:val="20"/>
          <w:szCs w:val="20"/>
          <w:lang w:val="en-US"/>
        </w:rPr>
        <w:br/>
        <w:t xml:space="preserve">- Saccharomyces </w:t>
      </w:r>
      <w:proofErr w:type="spellStart"/>
      <w:r w:rsidRPr="00DC6640">
        <w:rPr>
          <w:rFonts w:ascii="Verdana" w:hAnsi="Verdana"/>
          <w:sz w:val="20"/>
          <w:szCs w:val="20"/>
          <w:lang w:val="en-US"/>
        </w:rPr>
        <w:t>boulardii</w:t>
      </w:r>
      <w:proofErr w:type="spellEnd"/>
      <w:r w:rsidRPr="00DC6640">
        <w:rPr>
          <w:rFonts w:ascii="Verdana" w:hAnsi="Verdana"/>
          <w:sz w:val="20"/>
          <w:szCs w:val="20"/>
          <w:lang w:val="en-US"/>
        </w:rPr>
        <w:br/>
        <w:t>- prophylaxis</w:t>
      </w:r>
      <w:r w:rsidRPr="00DC6640">
        <w:rPr>
          <w:rFonts w:ascii="Verdana" w:hAnsi="Verdana"/>
          <w:sz w:val="20"/>
          <w:szCs w:val="20"/>
          <w:lang w:val="en-US"/>
        </w:rPr>
        <w:br/>
        <w:t xml:space="preserve">- </w:t>
      </w:r>
      <w:proofErr w:type="spellStart"/>
      <w:r w:rsidRPr="00DC6640">
        <w:rPr>
          <w:rFonts w:ascii="Verdana" w:hAnsi="Verdana"/>
          <w:sz w:val="20"/>
          <w:szCs w:val="20"/>
          <w:lang w:val="en-US"/>
        </w:rPr>
        <w:t>bdelloplast</w:t>
      </w:r>
      <w:proofErr w:type="spellEnd"/>
      <w:r w:rsidRPr="00DC6640">
        <w:rPr>
          <w:rFonts w:ascii="Verdana" w:hAnsi="Verdana"/>
          <w:sz w:val="20"/>
          <w:szCs w:val="20"/>
          <w:lang w:val="en-US"/>
        </w:rPr>
        <w:br/>
        <w:t xml:space="preserve">- </w:t>
      </w:r>
      <w:proofErr w:type="spellStart"/>
      <w:r w:rsidRPr="00DC6640">
        <w:rPr>
          <w:rFonts w:ascii="Verdana" w:hAnsi="Verdana"/>
          <w:sz w:val="20"/>
          <w:szCs w:val="20"/>
          <w:lang w:val="en-US"/>
        </w:rPr>
        <w:t>dysbiosis</w:t>
      </w:r>
      <w:proofErr w:type="spellEnd"/>
      <w:r w:rsidRPr="00DC6640">
        <w:rPr>
          <w:rFonts w:ascii="Verdana" w:hAnsi="Verdana"/>
          <w:sz w:val="20"/>
          <w:szCs w:val="20"/>
          <w:lang w:val="en-US"/>
        </w:rPr>
        <w:br/>
        <w:t>- Tn916</w:t>
      </w:r>
      <w:r w:rsidRPr="00DC6640">
        <w:rPr>
          <w:rFonts w:ascii="Verdana" w:hAnsi="Verdana"/>
          <w:sz w:val="20"/>
          <w:szCs w:val="20"/>
          <w:lang w:val="en-US"/>
        </w:rPr>
        <w:br/>
        <w:t>- prebiotics</w:t>
      </w:r>
      <w:r w:rsidRPr="00DC6640">
        <w:rPr>
          <w:rFonts w:ascii="Verdana" w:hAnsi="Verdana"/>
          <w:sz w:val="20"/>
          <w:szCs w:val="20"/>
          <w:lang w:val="en-US"/>
        </w:rPr>
        <w:br/>
        <w:t>- LIVE/DEAD staining</w:t>
      </w:r>
      <w:r w:rsidRPr="00DC6640">
        <w:rPr>
          <w:rFonts w:ascii="Verdana" w:hAnsi="Verdana"/>
          <w:sz w:val="20"/>
          <w:szCs w:val="20"/>
          <w:lang w:val="en-US"/>
        </w:rPr>
        <w:br/>
        <w:t xml:space="preserve">- </w:t>
      </w:r>
      <w:proofErr w:type="spellStart"/>
      <w:r w:rsidRPr="00DC6640">
        <w:rPr>
          <w:rFonts w:ascii="Verdana" w:hAnsi="Verdana"/>
          <w:sz w:val="20"/>
          <w:szCs w:val="20"/>
          <w:lang w:val="en-US"/>
        </w:rPr>
        <w:t>Oxalobacter</w:t>
      </w:r>
      <w:proofErr w:type="spellEnd"/>
      <w:r w:rsidRPr="00DC6640">
        <w:rPr>
          <w:rFonts w:ascii="Verdana" w:hAnsi="Verdana"/>
          <w:sz w:val="20"/>
          <w:szCs w:val="20"/>
          <w:lang w:val="en-US"/>
        </w:rPr>
        <w:t xml:space="preserve"> </w:t>
      </w:r>
      <w:proofErr w:type="spellStart"/>
      <w:r w:rsidRPr="00DC6640">
        <w:rPr>
          <w:rFonts w:ascii="Verdana" w:hAnsi="Verdana"/>
          <w:sz w:val="20"/>
          <w:szCs w:val="20"/>
          <w:lang w:val="en-US"/>
        </w:rPr>
        <w:t>formigenes</w:t>
      </w:r>
      <w:proofErr w:type="spellEnd"/>
      <w:r w:rsidRPr="00DC6640">
        <w:rPr>
          <w:rFonts w:ascii="Verdana" w:hAnsi="Verdana"/>
          <w:sz w:val="20"/>
          <w:szCs w:val="20"/>
          <w:lang w:val="en-US"/>
        </w:rPr>
        <w:br/>
        <w:t>- AHLs</w:t>
      </w:r>
      <w:r w:rsidRPr="00DC6640">
        <w:rPr>
          <w:rFonts w:ascii="Verdana" w:hAnsi="Verdana"/>
          <w:sz w:val="20"/>
          <w:szCs w:val="20"/>
          <w:lang w:val="en-US"/>
        </w:rPr>
        <w:br/>
        <w:t xml:space="preserve">- </w:t>
      </w:r>
      <w:proofErr w:type="spellStart"/>
      <w:r w:rsidRPr="00DC6640">
        <w:rPr>
          <w:rFonts w:ascii="Verdana" w:hAnsi="Verdana"/>
          <w:sz w:val="20"/>
          <w:szCs w:val="20"/>
          <w:lang w:val="en-US"/>
        </w:rPr>
        <w:t>Paleogenomics</w:t>
      </w:r>
      <w:proofErr w:type="spellEnd"/>
      <w:r w:rsidRPr="00DC6640">
        <w:rPr>
          <w:rFonts w:ascii="Verdana" w:hAnsi="Verdana"/>
          <w:sz w:val="20"/>
          <w:szCs w:val="20"/>
          <w:lang w:val="en-US"/>
        </w:rPr>
        <w:br/>
        <w:t xml:space="preserve">(10 </w:t>
      </w:r>
      <w:proofErr w:type="spellStart"/>
      <w:r w:rsidRPr="00DC6640">
        <w:rPr>
          <w:rFonts w:ascii="Verdana" w:hAnsi="Verdana"/>
          <w:sz w:val="20"/>
          <w:szCs w:val="20"/>
          <w:lang w:val="en-US"/>
        </w:rPr>
        <w:t>punten</w:t>
      </w:r>
      <w:proofErr w:type="spellEnd"/>
      <w:r w:rsidRPr="00DC6640">
        <w:rPr>
          <w:rFonts w:ascii="Verdana" w:hAnsi="Verdana"/>
          <w:sz w:val="20"/>
          <w:szCs w:val="20"/>
          <w:lang w:val="en-US"/>
        </w:rPr>
        <w:t>)</w:t>
      </w:r>
      <w:r w:rsidRPr="00DC6640">
        <w:rPr>
          <w:rFonts w:ascii="Verdana" w:hAnsi="Verdana"/>
          <w:sz w:val="20"/>
          <w:szCs w:val="20"/>
          <w:lang w:val="en-US"/>
        </w:rPr>
        <w:br/>
      </w:r>
      <w:r w:rsidRPr="00DC6640">
        <w:rPr>
          <w:rFonts w:ascii="Verdana" w:hAnsi="Verdana"/>
          <w:sz w:val="20"/>
          <w:szCs w:val="20"/>
          <w:lang w:val="en-US"/>
        </w:rPr>
        <w:br/>
        <w:t>(2</w:t>
      </w:r>
      <w:proofErr w:type="gramStart"/>
      <w:r w:rsidRPr="00DC6640">
        <w:rPr>
          <w:rFonts w:ascii="Verdana" w:hAnsi="Verdana"/>
          <w:sz w:val="20"/>
          <w:szCs w:val="20"/>
          <w:lang w:val="en-US"/>
        </w:rPr>
        <w:t>)  a</w:t>
      </w:r>
      <w:proofErr w:type="gramEnd"/>
      <w:r w:rsidRPr="00DC6640">
        <w:rPr>
          <w:rFonts w:ascii="Verdana" w:hAnsi="Verdana"/>
          <w:sz w:val="20"/>
          <w:szCs w:val="20"/>
          <w:lang w:val="en-US"/>
        </w:rPr>
        <w:t xml:space="preserve">) </w:t>
      </w:r>
      <w:proofErr w:type="spellStart"/>
      <w:r w:rsidRPr="00DC6640">
        <w:rPr>
          <w:rFonts w:ascii="Verdana" w:hAnsi="Verdana"/>
          <w:sz w:val="20"/>
          <w:szCs w:val="20"/>
          <w:lang w:val="en-US"/>
        </w:rPr>
        <w:t>Voor</w:t>
      </w:r>
      <w:proofErr w:type="spellEnd"/>
      <w:r w:rsidRPr="00DC6640">
        <w:rPr>
          <w:rFonts w:ascii="Verdana" w:hAnsi="Verdana"/>
          <w:sz w:val="20"/>
          <w:szCs w:val="20"/>
          <w:lang w:val="en-US"/>
        </w:rPr>
        <w:t xml:space="preserve">- en </w:t>
      </w:r>
      <w:proofErr w:type="spellStart"/>
      <w:r w:rsidRPr="00DC6640">
        <w:rPr>
          <w:rFonts w:ascii="Verdana" w:hAnsi="Verdana"/>
          <w:sz w:val="20"/>
          <w:szCs w:val="20"/>
          <w:lang w:val="en-US"/>
        </w:rPr>
        <w:t>nadelen</w:t>
      </w:r>
      <w:proofErr w:type="spellEnd"/>
      <w:r w:rsidRPr="00DC6640">
        <w:rPr>
          <w:rFonts w:ascii="Verdana" w:hAnsi="Verdana"/>
          <w:sz w:val="20"/>
          <w:szCs w:val="20"/>
          <w:lang w:val="en-US"/>
        </w:rPr>
        <w:t xml:space="preserve"> DGGE</w:t>
      </w:r>
      <w:r w:rsidRPr="00DC6640">
        <w:rPr>
          <w:rFonts w:ascii="Verdana" w:hAnsi="Verdana"/>
          <w:sz w:val="20"/>
          <w:szCs w:val="20"/>
          <w:lang w:val="en-US"/>
        </w:rPr>
        <w:br/>
        <w:t xml:space="preserve">      b) parameters 16S </w:t>
      </w:r>
      <w:proofErr w:type="spellStart"/>
      <w:r w:rsidRPr="00DC6640">
        <w:rPr>
          <w:rFonts w:ascii="Verdana" w:hAnsi="Verdana"/>
          <w:sz w:val="20"/>
          <w:szCs w:val="20"/>
          <w:lang w:val="en-US"/>
        </w:rPr>
        <w:t>rRNA</w:t>
      </w:r>
      <w:proofErr w:type="spellEnd"/>
      <w:r w:rsidRPr="00DC6640">
        <w:rPr>
          <w:rFonts w:ascii="Verdana" w:hAnsi="Verdana"/>
          <w:sz w:val="20"/>
          <w:szCs w:val="20"/>
          <w:lang w:val="en-US"/>
        </w:rPr>
        <w:br/>
        <w:t xml:space="preserve">(6 </w:t>
      </w:r>
      <w:proofErr w:type="spellStart"/>
      <w:r w:rsidRPr="00DC6640">
        <w:rPr>
          <w:rFonts w:ascii="Verdana" w:hAnsi="Verdana"/>
          <w:sz w:val="20"/>
          <w:szCs w:val="20"/>
          <w:lang w:val="en-US"/>
        </w:rPr>
        <w:t>punten</w:t>
      </w:r>
      <w:proofErr w:type="spellEnd"/>
      <w:r w:rsidRPr="00DC6640">
        <w:rPr>
          <w:rFonts w:ascii="Verdana" w:hAnsi="Verdana"/>
          <w:sz w:val="20"/>
          <w:szCs w:val="20"/>
          <w:lang w:val="en-US"/>
        </w:rPr>
        <w:t>)</w:t>
      </w:r>
      <w:r w:rsidRPr="00DC6640">
        <w:rPr>
          <w:rFonts w:ascii="Verdana" w:hAnsi="Verdana"/>
          <w:sz w:val="20"/>
          <w:szCs w:val="20"/>
          <w:lang w:val="en-US"/>
        </w:rPr>
        <w:br/>
      </w:r>
      <w:r w:rsidRPr="00DC6640">
        <w:rPr>
          <w:rFonts w:ascii="Verdana" w:hAnsi="Verdana"/>
          <w:sz w:val="20"/>
          <w:szCs w:val="20"/>
          <w:lang w:val="en-US"/>
        </w:rPr>
        <w:br/>
        <w:t xml:space="preserve">(3) Explain the driving force(s) behind the establishment of the complex </w:t>
      </w:r>
      <w:proofErr w:type="spellStart"/>
      <w:r w:rsidRPr="00DC6640">
        <w:rPr>
          <w:rFonts w:ascii="Verdana" w:hAnsi="Verdana"/>
          <w:sz w:val="20"/>
          <w:szCs w:val="20"/>
          <w:lang w:val="en-US"/>
        </w:rPr>
        <w:t>microbiota</w:t>
      </w:r>
      <w:proofErr w:type="spellEnd"/>
      <w:r w:rsidRPr="00DC6640">
        <w:rPr>
          <w:rFonts w:ascii="Verdana" w:hAnsi="Verdana"/>
          <w:sz w:val="20"/>
          <w:szCs w:val="20"/>
          <w:lang w:val="en-US"/>
        </w:rPr>
        <w:t xml:space="preserve"> in the human intestine.</w:t>
      </w:r>
      <w:r w:rsidRPr="00DC6640">
        <w:rPr>
          <w:rFonts w:ascii="Verdana" w:hAnsi="Verdana"/>
          <w:sz w:val="20"/>
          <w:szCs w:val="20"/>
          <w:lang w:val="en-US"/>
        </w:rPr>
        <w:br/>
      </w:r>
      <w:r>
        <w:rPr>
          <w:rFonts w:ascii="Verdana" w:hAnsi="Verdana"/>
          <w:sz w:val="20"/>
          <w:szCs w:val="20"/>
        </w:rPr>
        <w:t>(Steidler, 4 punten)</w:t>
      </w:r>
      <w:r>
        <w:rPr>
          <w:rFonts w:ascii="Verdana" w:hAnsi="Verdana"/>
          <w:sz w:val="20"/>
          <w:szCs w:val="20"/>
        </w:rPr>
        <w:br/>
      </w:r>
      <w:r>
        <w:rPr>
          <w:rFonts w:ascii="Verdana" w:hAnsi="Verdana"/>
          <w:sz w:val="20"/>
          <w:szCs w:val="20"/>
        </w:rPr>
        <w:br/>
        <w:t>(4) Mondeling. Keuze uit 5 nummertjes. Nummer 2 was de grafiek uitleggen van de rank-abundance curve, met uitleg ivm cultuur-afhankelijke methoden en moleculaire methoden.</w:t>
      </w:r>
      <w:r>
        <w:rPr>
          <w:rFonts w:ascii="Verdana" w:hAnsi="Verdana"/>
          <w:sz w:val="20"/>
          <w:szCs w:val="20"/>
        </w:rPr>
        <w:br/>
        <w:t>(mondeling stond nogmaals op 10 punten)</w:t>
      </w:r>
    </w:p>
    <w:p w14:paraId="1294D8E7" w14:textId="77777777" w:rsidR="00DC6640" w:rsidRDefault="00DC6640" w:rsidP="00176723">
      <w:pPr>
        <w:rPr>
          <w:rFonts w:ascii="Verdana" w:hAnsi="Verdana"/>
          <w:sz w:val="20"/>
          <w:szCs w:val="20"/>
        </w:rPr>
      </w:pPr>
    </w:p>
    <w:p w14:paraId="7351DCDF" w14:textId="77777777" w:rsidR="00DC6640" w:rsidRPr="009E29EB" w:rsidRDefault="001F2F89" w:rsidP="00176723">
      <w:pPr>
        <w:rPr>
          <w:b/>
          <w:sz w:val="24"/>
          <w:u w:val="single"/>
          <w:lang w:val="en-US"/>
        </w:rPr>
      </w:pPr>
      <w:r>
        <w:rPr>
          <w:b/>
          <w:sz w:val="24"/>
          <w:u w:val="single"/>
          <w:lang w:val="en-US"/>
        </w:rPr>
        <w:t>Host virus</w:t>
      </w:r>
      <w:r w:rsidR="009E29EB" w:rsidRPr="009E29EB">
        <w:rPr>
          <w:b/>
          <w:sz w:val="24"/>
          <w:u w:val="single"/>
          <w:lang w:val="en-US"/>
        </w:rPr>
        <w:t xml:space="preserve"> interactions</w:t>
      </w:r>
    </w:p>
    <w:p w14:paraId="269357BE" w14:textId="77777777" w:rsidR="009E29EB" w:rsidRPr="009E29EB" w:rsidRDefault="009E29EB" w:rsidP="00176723">
      <w:pPr>
        <w:rPr>
          <w:rFonts w:ascii="Verdana" w:hAnsi="Verdana"/>
          <w:sz w:val="20"/>
          <w:szCs w:val="20"/>
          <w:lang w:val="en-US"/>
        </w:rPr>
      </w:pPr>
    </w:p>
    <w:p w14:paraId="7D99C9E5" w14:textId="77777777" w:rsidR="009E29EB" w:rsidRDefault="009E29EB" w:rsidP="00176723">
      <w:pPr>
        <w:rPr>
          <w:rFonts w:ascii="Verdana" w:hAnsi="Verdana"/>
          <w:sz w:val="20"/>
          <w:szCs w:val="20"/>
          <w:lang w:val="en-US"/>
        </w:rPr>
      </w:pPr>
      <w:r w:rsidRPr="009E29EB">
        <w:rPr>
          <w:rFonts w:ascii="Verdana" w:hAnsi="Verdana"/>
          <w:sz w:val="20"/>
          <w:szCs w:val="20"/>
          <w:lang w:val="en-US"/>
        </w:rPr>
        <w:t xml:space="preserve">1. Ebola virus is a </w:t>
      </w:r>
      <w:proofErr w:type="spellStart"/>
      <w:r w:rsidRPr="009E29EB">
        <w:rPr>
          <w:rFonts w:ascii="Verdana" w:hAnsi="Verdana"/>
          <w:sz w:val="20"/>
          <w:szCs w:val="20"/>
          <w:lang w:val="en-US"/>
        </w:rPr>
        <w:t>Filovirus</w:t>
      </w:r>
      <w:proofErr w:type="spellEnd"/>
      <w:r w:rsidRPr="009E29EB">
        <w:rPr>
          <w:rFonts w:ascii="Verdana" w:hAnsi="Verdana"/>
          <w:sz w:val="20"/>
          <w:szCs w:val="20"/>
          <w:lang w:val="en-US"/>
        </w:rPr>
        <w:t xml:space="preserve">, belonging to the </w:t>
      </w:r>
      <w:proofErr w:type="spellStart"/>
      <w:r w:rsidRPr="009E29EB">
        <w:rPr>
          <w:rFonts w:ascii="Verdana" w:hAnsi="Verdana"/>
          <w:sz w:val="20"/>
          <w:szCs w:val="20"/>
          <w:lang w:val="en-US"/>
        </w:rPr>
        <w:t>Mononegavirales</w:t>
      </w:r>
      <w:proofErr w:type="spellEnd"/>
      <w:r w:rsidRPr="009E29EB">
        <w:rPr>
          <w:rFonts w:ascii="Verdana" w:hAnsi="Verdana"/>
          <w:sz w:val="20"/>
          <w:szCs w:val="20"/>
          <w:lang w:val="en-US"/>
        </w:rPr>
        <w:t xml:space="preserve">. The genome organization, replication and transcription </w:t>
      </w:r>
      <w:proofErr w:type="gramStart"/>
      <w:r w:rsidRPr="009E29EB">
        <w:rPr>
          <w:rFonts w:ascii="Verdana" w:hAnsi="Verdana"/>
          <w:sz w:val="20"/>
          <w:szCs w:val="20"/>
          <w:lang w:val="en-US"/>
        </w:rPr>
        <w:t>is</w:t>
      </w:r>
      <w:proofErr w:type="gramEnd"/>
      <w:r w:rsidRPr="009E29EB">
        <w:rPr>
          <w:rFonts w:ascii="Verdana" w:hAnsi="Verdana"/>
          <w:sz w:val="20"/>
          <w:szCs w:val="20"/>
          <w:lang w:val="en-US"/>
        </w:rPr>
        <w:t xml:space="preserve"> largely comparable to these from the </w:t>
      </w:r>
      <w:proofErr w:type="spellStart"/>
      <w:r w:rsidRPr="009E29EB">
        <w:rPr>
          <w:rFonts w:ascii="Verdana" w:hAnsi="Verdana"/>
          <w:sz w:val="20"/>
          <w:szCs w:val="20"/>
          <w:lang w:val="en-US"/>
        </w:rPr>
        <w:t>Rabdoviridae</w:t>
      </w:r>
      <w:proofErr w:type="spellEnd"/>
      <w:r w:rsidRPr="009E29EB">
        <w:rPr>
          <w:rFonts w:ascii="Verdana" w:hAnsi="Verdana"/>
          <w:sz w:val="20"/>
          <w:szCs w:val="20"/>
          <w:lang w:val="en-US"/>
        </w:rPr>
        <w:t xml:space="preserve">. How does </w:t>
      </w:r>
      <w:proofErr w:type="spellStart"/>
      <w:r w:rsidRPr="009E29EB">
        <w:rPr>
          <w:rFonts w:ascii="Verdana" w:hAnsi="Verdana"/>
          <w:sz w:val="20"/>
          <w:szCs w:val="20"/>
          <w:lang w:val="en-US"/>
        </w:rPr>
        <w:t>Ebolavirus</w:t>
      </w:r>
      <w:proofErr w:type="spellEnd"/>
      <w:r w:rsidRPr="009E29EB">
        <w:rPr>
          <w:rFonts w:ascii="Verdana" w:hAnsi="Verdana"/>
          <w:sz w:val="20"/>
          <w:szCs w:val="20"/>
          <w:lang w:val="en-US"/>
        </w:rPr>
        <w:t xml:space="preserve"> VP35 suppress the type 1 IFN response? How would you delete VP35 by genetic engineering to generate an </w:t>
      </w:r>
      <w:proofErr w:type="spellStart"/>
      <w:r w:rsidRPr="009E29EB">
        <w:rPr>
          <w:rFonts w:ascii="Verdana" w:hAnsi="Verdana"/>
          <w:sz w:val="20"/>
          <w:szCs w:val="20"/>
          <w:lang w:val="en-US"/>
        </w:rPr>
        <w:t>attenauted</w:t>
      </w:r>
      <w:proofErr w:type="spellEnd"/>
      <w:r w:rsidRPr="009E29EB">
        <w:rPr>
          <w:rFonts w:ascii="Verdana" w:hAnsi="Verdana"/>
          <w:sz w:val="20"/>
          <w:szCs w:val="20"/>
          <w:lang w:val="en-US"/>
        </w:rPr>
        <w:t xml:space="preserve"> </w:t>
      </w:r>
      <w:proofErr w:type="spellStart"/>
      <w:r w:rsidRPr="009E29EB">
        <w:rPr>
          <w:rFonts w:ascii="Verdana" w:hAnsi="Verdana"/>
          <w:sz w:val="20"/>
          <w:szCs w:val="20"/>
          <w:lang w:val="en-US"/>
        </w:rPr>
        <w:t>Ebolavirus</w:t>
      </w:r>
      <w:proofErr w:type="spellEnd"/>
      <w:r w:rsidRPr="009E29EB">
        <w:rPr>
          <w:rFonts w:ascii="Verdana" w:hAnsi="Verdana"/>
          <w:sz w:val="20"/>
          <w:szCs w:val="20"/>
          <w:lang w:val="en-US"/>
        </w:rPr>
        <w:t xml:space="preserve">? Why would such an </w:t>
      </w:r>
      <w:proofErr w:type="spellStart"/>
      <w:r w:rsidRPr="009E29EB">
        <w:rPr>
          <w:rFonts w:ascii="Verdana" w:hAnsi="Verdana"/>
          <w:sz w:val="20"/>
          <w:szCs w:val="20"/>
          <w:lang w:val="en-US"/>
        </w:rPr>
        <w:t>Ebolavirus</w:t>
      </w:r>
      <w:proofErr w:type="spellEnd"/>
      <w:r w:rsidRPr="009E29EB">
        <w:rPr>
          <w:rFonts w:ascii="Verdana" w:hAnsi="Verdana"/>
          <w:sz w:val="20"/>
          <w:szCs w:val="20"/>
          <w:lang w:val="en-US"/>
        </w:rPr>
        <w:t xml:space="preserve"> strain be useful?</w:t>
      </w:r>
      <w:r w:rsidRPr="009E29EB">
        <w:rPr>
          <w:rFonts w:ascii="Verdana" w:hAnsi="Verdana"/>
          <w:sz w:val="20"/>
          <w:szCs w:val="20"/>
          <w:lang w:val="en-US"/>
        </w:rPr>
        <w:br/>
        <w:t> </w:t>
      </w:r>
      <w:r w:rsidRPr="009E29EB">
        <w:rPr>
          <w:rFonts w:ascii="Verdana" w:hAnsi="Verdana"/>
          <w:sz w:val="20"/>
          <w:szCs w:val="20"/>
          <w:lang w:val="en-US"/>
        </w:rPr>
        <w:br/>
        <w:t xml:space="preserve">2. Explain the 3 stages of </w:t>
      </w:r>
      <w:proofErr w:type="spellStart"/>
      <w:r w:rsidRPr="009E29EB">
        <w:rPr>
          <w:rFonts w:ascii="Verdana" w:hAnsi="Verdana"/>
          <w:sz w:val="20"/>
          <w:szCs w:val="20"/>
          <w:lang w:val="en-US"/>
        </w:rPr>
        <w:t>Herpesvirus</w:t>
      </w:r>
      <w:proofErr w:type="spellEnd"/>
      <w:r w:rsidRPr="009E29EB">
        <w:rPr>
          <w:rFonts w:ascii="Verdana" w:hAnsi="Verdana"/>
          <w:sz w:val="20"/>
          <w:szCs w:val="20"/>
          <w:lang w:val="en-US"/>
        </w:rPr>
        <w:t xml:space="preserve"> gene expression during a productive infection cycle.</w:t>
      </w:r>
      <w:r w:rsidRPr="009E29EB">
        <w:rPr>
          <w:rFonts w:ascii="Verdana" w:hAnsi="Verdana"/>
          <w:sz w:val="20"/>
          <w:szCs w:val="20"/>
          <w:lang w:val="en-US"/>
        </w:rPr>
        <w:br/>
        <w:t> </w:t>
      </w:r>
      <w:r w:rsidRPr="009E29EB">
        <w:rPr>
          <w:rFonts w:ascii="Verdana" w:hAnsi="Verdana"/>
          <w:sz w:val="20"/>
          <w:szCs w:val="20"/>
          <w:lang w:val="en-US"/>
        </w:rPr>
        <w:br/>
        <w:t>3. Compare the advantages and disadvantages of non-replicative retrovirus and AAV vectors for gene therapy.</w:t>
      </w:r>
      <w:r w:rsidRPr="009E29EB">
        <w:rPr>
          <w:rFonts w:ascii="Verdana" w:hAnsi="Verdana"/>
          <w:sz w:val="20"/>
          <w:szCs w:val="20"/>
          <w:lang w:val="en-US"/>
        </w:rPr>
        <w:br/>
        <w:t> </w:t>
      </w:r>
      <w:r w:rsidRPr="009E29EB">
        <w:rPr>
          <w:rFonts w:ascii="Verdana" w:hAnsi="Verdana"/>
          <w:sz w:val="20"/>
          <w:szCs w:val="20"/>
          <w:lang w:val="en-US"/>
        </w:rPr>
        <w:br/>
        <w:t xml:space="preserve">4. How does APOBEC3G counteract HIV-1 infection? There are APOBEC3G </w:t>
      </w:r>
      <w:proofErr w:type="spellStart"/>
      <w:r w:rsidRPr="009E29EB">
        <w:rPr>
          <w:rFonts w:ascii="Verdana" w:hAnsi="Verdana"/>
          <w:sz w:val="20"/>
          <w:szCs w:val="20"/>
          <w:lang w:val="en-US"/>
        </w:rPr>
        <w:t>enzym</w:t>
      </w:r>
      <w:proofErr w:type="spellEnd"/>
      <w:r w:rsidRPr="009E29EB">
        <w:rPr>
          <w:rFonts w:ascii="Verdana" w:hAnsi="Verdana"/>
          <w:sz w:val="20"/>
          <w:szCs w:val="20"/>
          <w:lang w:val="en-US"/>
        </w:rPr>
        <w:t xml:space="preserve">-dependent and -independent mechanisms that interfere with HIV-1 replication. How does </w:t>
      </w:r>
      <w:proofErr w:type="spellStart"/>
      <w:r w:rsidRPr="009E29EB">
        <w:rPr>
          <w:rFonts w:ascii="Verdana" w:hAnsi="Verdana"/>
          <w:sz w:val="20"/>
          <w:szCs w:val="20"/>
          <w:lang w:val="en-US"/>
        </w:rPr>
        <w:t>Vif</w:t>
      </w:r>
      <w:proofErr w:type="spellEnd"/>
      <w:r w:rsidRPr="009E29EB">
        <w:rPr>
          <w:rFonts w:ascii="Verdana" w:hAnsi="Verdana"/>
          <w:sz w:val="20"/>
          <w:szCs w:val="20"/>
          <w:lang w:val="en-US"/>
        </w:rPr>
        <w:t xml:space="preserve"> counteract APOBEC3G?</w:t>
      </w:r>
      <w:r w:rsidRPr="009E29EB">
        <w:rPr>
          <w:rFonts w:ascii="Verdana" w:hAnsi="Verdana"/>
          <w:sz w:val="20"/>
          <w:szCs w:val="20"/>
          <w:lang w:val="en-US"/>
        </w:rPr>
        <w:br/>
        <w:t> </w:t>
      </w:r>
      <w:r w:rsidRPr="009E29EB">
        <w:rPr>
          <w:rFonts w:ascii="Verdana" w:hAnsi="Verdana"/>
          <w:sz w:val="20"/>
          <w:szCs w:val="20"/>
          <w:lang w:val="en-US"/>
        </w:rPr>
        <w:br/>
        <w:t xml:space="preserve">5. </w:t>
      </w:r>
      <w:proofErr w:type="spellStart"/>
      <w:r w:rsidRPr="009E29EB">
        <w:rPr>
          <w:rFonts w:ascii="Verdana" w:hAnsi="Verdana"/>
          <w:sz w:val="20"/>
          <w:szCs w:val="20"/>
          <w:lang w:val="en-US"/>
        </w:rPr>
        <w:t>Mondelinge</w:t>
      </w:r>
      <w:proofErr w:type="spellEnd"/>
      <w:r w:rsidRPr="009E29EB">
        <w:rPr>
          <w:rFonts w:ascii="Verdana" w:hAnsi="Verdana"/>
          <w:sz w:val="20"/>
          <w:szCs w:val="20"/>
          <w:lang w:val="en-US"/>
        </w:rPr>
        <w:t xml:space="preserve"> </w:t>
      </w:r>
      <w:proofErr w:type="spellStart"/>
      <w:r w:rsidRPr="009E29EB">
        <w:rPr>
          <w:rFonts w:ascii="Verdana" w:hAnsi="Verdana"/>
          <w:sz w:val="20"/>
          <w:szCs w:val="20"/>
          <w:lang w:val="en-US"/>
        </w:rPr>
        <w:t>vraag</w:t>
      </w:r>
      <w:proofErr w:type="spellEnd"/>
      <w:r w:rsidRPr="009E29EB">
        <w:rPr>
          <w:rFonts w:ascii="Verdana" w:hAnsi="Verdana"/>
          <w:sz w:val="20"/>
          <w:szCs w:val="20"/>
          <w:lang w:val="en-US"/>
        </w:rPr>
        <w:t xml:space="preserve"> over Polio </w:t>
      </w:r>
      <w:proofErr w:type="spellStart"/>
      <w:r w:rsidRPr="009E29EB">
        <w:rPr>
          <w:rFonts w:ascii="Verdana" w:hAnsi="Verdana"/>
          <w:sz w:val="20"/>
          <w:szCs w:val="20"/>
          <w:lang w:val="en-US"/>
        </w:rPr>
        <w:t>vaccinatie</w:t>
      </w:r>
      <w:proofErr w:type="spellEnd"/>
      <w:r w:rsidRPr="009E29EB">
        <w:rPr>
          <w:rFonts w:ascii="Verdana" w:hAnsi="Verdana"/>
          <w:sz w:val="20"/>
          <w:szCs w:val="20"/>
          <w:lang w:val="en-US"/>
        </w:rPr>
        <w:t>.</w:t>
      </w:r>
    </w:p>
    <w:p w14:paraId="0FE34709" w14:textId="77777777" w:rsidR="00E40ADA" w:rsidRDefault="00E40ADA" w:rsidP="00176723">
      <w:pPr>
        <w:rPr>
          <w:lang w:val="en-US"/>
        </w:rPr>
      </w:pPr>
    </w:p>
    <w:p w14:paraId="1D28ED07" w14:textId="77777777" w:rsidR="00E40ADA" w:rsidRDefault="00E40ADA" w:rsidP="00176723">
      <w:pPr>
        <w:rPr>
          <w:rFonts w:ascii="Verdana" w:hAnsi="Verdana"/>
          <w:sz w:val="20"/>
          <w:szCs w:val="20"/>
          <w:lang w:val="en-US"/>
        </w:rPr>
      </w:pPr>
    </w:p>
    <w:p w14:paraId="4619E754" w14:textId="77777777" w:rsidR="00E40ADA" w:rsidRPr="00E40ADA" w:rsidRDefault="00E40ADA" w:rsidP="00176723">
      <w:pPr>
        <w:rPr>
          <w:b/>
          <w:sz w:val="24"/>
          <w:u w:val="single"/>
          <w:lang w:val="en-US"/>
        </w:rPr>
      </w:pPr>
      <w:proofErr w:type="spellStart"/>
      <w:r w:rsidRPr="00E40ADA">
        <w:rPr>
          <w:b/>
          <w:sz w:val="24"/>
          <w:u w:val="single"/>
          <w:lang w:val="en-US"/>
        </w:rPr>
        <w:lastRenderedPageBreak/>
        <w:t>Transgenetica</w:t>
      </w:r>
      <w:proofErr w:type="spellEnd"/>
    </w:p>
    <w:p w14:paraId="6ACC6DC9" w14:textId="77777777" w:rsidR="00E40ADA" w:rsidRDefault="00E40ADA" w:rsidP="00176723">
      <w:pPr>
        <w:rPr>
          <w:rFonts w:ascii="Verdana" w:hAnsi="Verdana"/>
          <w:sz w:val="20"/>
          <w:szCs w:val="20"/>
          <w:lang w:val="en-US"/>
        </w:rPr>
      </w:pPr>
    </w:p>
    <w:p w14:paraId="3F9CA3EB" w14:textId="77777777" w:rsidR="00E40ADA" w:rsidRPr="00E40ADA" w:rsidRDefault="00E40ADA" w:rsidP="00176723">
      <w:pPr>
        <w:rPr>
          <w:rFonts w:ascii="Verdana" w:hAnsi="Verdana"/>
          <w:i/>
          <w:sz w:val="20"/>
          <w:szCs w:val="20"/>
          <w:lang w:val="en-US"/>
        </w:rPr>
      </w:pPr>
      <w:proofErr w:type="spellStart"/>
      <w:r w:rsidRPr="00E40ADA">
        <w:rPr>
          <w:rFonts w:ascii="Verdana" w:hAnsi="Verdana"/>
          <w:i/>
          <w:sz w:val="20"/>
          <w:szCs w:val="20"/>
          <w:lang w:val="en-US"/>
        </w:rPr>
        <w:t>Vleminckx</w:t>
      </w:r>
      <w:proofErr w:type="spellEnd"/>
    </w:p>
    <w:p w14:paraId="7749376C" w14:textId="77777777" w:rsidR="00E40ADA" w:rsidRDefault="00E40ADA" w:rsidP="00176723">
      <w:pPr>
        <w:rPr>
          <w:rFonts w:ascii="Verdana" w:hAnsi="Verdana"/>
          <w:sz w:val="20"/>
          <w:szCs w:val="20"/>
          <w:lang w:val="en-US"/>
        </w:rPr>
      </w:pPr>
    </w:p>
    <w:p w14:paraId="4EE02E42" w14:textId="77777777" w:rsidR="00E40ADA" w:rsidRDefault="00E40ADA" w:rsidP="00176723">
      <w:pPr>
        <w:rPr>
          <w:rFonts w:ascii="Verdana" w:hAnsi="Verdana"/>
          <w:sz w:val="20"/>
          <w:szCs w:val="20"/>
          <w:lang w:val="en-US"/>
        </w:rPr>
      </w:pPr>
      <w:r w:rsidRPr="00E40ADA">
        <w:rPr>
          <w:rFonts w:ascii="Verdana" w:hAnsi="Verdana"/>
          <w:sz w:val="20"/>
          <w:szCs w:val="20"/>
          <w:lang w:val="en-US"/>
        </w:rPr>
        <w:t xml:space="preserve">Microarray screen in </w:t>
      </w:r>
      <w:proofErr w:type="spellStart"/>
      <w:r w:rsidRPr="00E40ADA">
        <w:rPr>
          <w:rFonts w:ascii="Verdana" w:hAnsi="Verdana"/>
          <w:sz w:val="20"/>
          <w:szCs w:val="20"/>
          <w:lang w:val="en-US"/>
        </w:rPr>
        <w:t>Xenopus</w:t>
      </w:r>
      <w:proofErr w:type="spellEnd"/>
      <w:r w:rsidRPr="00E40ADA">
        <w:rPr>
          <w:rFonts w:ascii="Verdana" w:hAnsi="Verdana"/>
          <w:sz w:val="20"/>
          <w:szCs w:val="20"/>
          <w:lang w:val="en-US"/>
        </w:rPr>
        <w:t xml:space="preserve"> </w:t>
      </w:r>
      <w:proofErr w:type="spellStart"/>
      <w:r w:rsidRPr="00E40ADA">
        <w:rPr>
          <w:rFonts w:ascii="Verdana" w:hAnsi="Verdana"/>
          <w:sz w:val="20"/>
          <w:szCs w:val="20"/>
          <w:lang w:val="en-US"/>
        </w:rPr>
        <w:t>tropicalis</w:t>
      </w:r>
      <w:proofErr w:type="spellEnd"/>
      <w:r w:rsidRPr="00E40ADA">
        <w:rPr>
          <w:rFonts w:ascii="Verdana" w:hAnsi="Verdana"/>
          <w:sz w:val="20"/>
          <w:szCs w:val="20"/>
          <w:lang w:val="en-US"/>
        </w:rPr>
        <w:t>:</w:t>
      </w:r>
      <w:r w:rsidRPr="00E40ADA">
        <w:rPr>
          <w:rFonts w:ascii="Verdana" w:hAnsi="Verdana"/>
          <w:sz w:val="20"/>
          <w:szCs w:val="20"/>
          <w:lang w:val="en-US"/>
        </w:rPr>
        <w:br/>
        <w:t>FGF RNA is a secreted ligand activating a signaling pathway.</w:t>
      </w:r>
      <w:r w:rsidRPr="00E40ADA">
        <w:rPr>
          <w:rFonts w:ascii="Verdana" w:hAnsi="Verdana"/>
          <w:sz w:val="20"/>
          <w:szCs w:val="20"/>
          <w:lang w:val="en-US"/>
        </w:rPr>
        <w:br/>
        <w:t xml:space="preserve">We identified an </w:t>
      </w:r>
      <w:proofErr w:type="spellStart"/>
      <w:r w:rsidRPr="00E40ADA">
        <w:rPr>
          <w:rFonts w:ascii="Verdana" w:hAnsi="Verdana"/>
          <w:sz w:val="20"/>
          <w:szCs w:val="20"/>
          <w:lang w:val="en-US"/>
        </w:rPr>
        <w:t>upregulated</w:t>
      </w:r>
      <w:proofErr w:type="spellEnd"/>
      <w:r w:rsidRPr="00E40ADA">
        <w:rPr>
          <w:rFonts w:ascii="Verdana" w:hAnsi="Verdana"/>
          <w:sz w:val="20"/>
          <w:szCs w:val="20"/>
          <w:lang w:val="en-US"/>
        </w:rPr>
        <w:t xml:space="preserve"> gene XYZ (transcription factor).</w:t>
      </w:r>
      <w:r w:rsidRPr="00E40ADA">
        <w:rPr>
          <w:rFonts w:ascii="Verdana" w:hAnsi="Verdana"/>
          <w:sz w:val="20"/>
          <w:szCs w:val="20"/>
          <w:lang w:val="en-US"/>
        </w:rPr>
        <w:br/>
        <w:t xml:space="preserve">- FGF is secreted in the heart forming </w:t>
      </w:r>
      <w:proofErr w:type="gramStart"/>
      <w:r w:rsidRPr="00E40ADA">
        <w:rPr>
          <w:rFonts w:ascii="Verdana" w:hAnsi="Verdana"/>
          <w:sz w:val="20"/>
          <w:szCs w:val="20"/>
          <w:lang w:val="en-US"/>
        </w:rPr>
        <w:t>mesoderm, that</w:t>
      </w:r>
      <w:proofErr w:type="gramEnd"/>
      <w:r w:rsidRPr="00E40ADA">
        <w:rPr>
          <w:rFonts w:ascii="Verdana" w:hAnsi="Verdana"/>
          <w:sz w:val="20"/>
          <w:szCs w:val="20"/>
          <w:lang w:val="en-US"/>
        </w:rPr>
        <w:t xml:space="preserve"> flanks the liver forming endoderm.</w:t>
      </w:r>
      <w:r w:rsidRPr="00E40ADA">
        <w:rPr>
          <w:rFonts w:ascii="Verdana" w:hAnsi="Verdana"/>
          <w:sz w:val="20"/>
          <w:szCs w:val="20"/>
          <w:lang w:val="en-US"/>
        </w:rPr>
        <w:br/>
        <w:t> </w:t>
      </w:r>
      <w:r w:rsidRPr="00E40ADA">
        <w:rPr>
          <w:rFonts w:ascii="Verdana" w:hAnsi="Verdana"/>
          <w:sz w:val="20"/>
          <w:szCs w:val="20"/>
          <w:lang w:val="en-US"/>
        </w:rPr>
        <w:br/>
        <w:t>(a) How will you investigate where xyz is expressed (no antibodies) and whether its expression is dependent on FGF?</w:t>
      </w:r>
      <w:r w:rsidRPr="00E40ADA">
        <w:rPr>
          <w:rFonts w:ascii="Verdana" w:hAnsi="Verdana"/>
          <w:sz w:val="20"/>
          <w:szCs w:val="20"/>
          <w:lang w:val="en-US"/>
        </w:rPr>
        <w:br/>
        <w:t xml:space="preserve">(b) Since the knockdown of FGF inhibits the formation of the liver, how do you want to </w:t>
      </w:r>
      <w:proofErr w:type="gramStart"/>
      <w:r w:rsidRPr="00E40ADA">
        <w:rPr>
          <w:rFonts w:ascii="Verdana" w:hAnsi="Verdana"/>
          <w:sz w:val="20"/>
          <w:szCs w:val="20"/>
          <w:lang w:val="en-US"/>
        </w:rPr>
        <w:t>investigate</w:t>
      </w:r>
      <w:proofErr w:type="gramEnd"/>
      <w:r w:rsidRPr="00E40ADA">
        <w:rPr>
          <w:rFonts w:ascii="Verdana" w:hAnsi="Verdana"/>
          <w:sz w:val="20"/>
          <w:szCs w:val="20"/>
          <w:lang w:val="en-US"/>
        </w:rPr>
        <w:t xml:space="preserve"> if XYZ, downstream of FGF, is also required in liver formation? How do you determine where it is required? (Endoderm of mesoderm?)</w:t>
      </w:r>
      <w:r w:rsidRPr="00E40ADA">
        <w:rPr>
          <w:rFonts w:ascii="Verdana" w:hAnsi="Verdana"/>
          <w:sz w:val="20"/>
          <w:szCs w:val="20"/>
          <w:lang w:val="en-US"/>
        </w:rPr>
        <w:br/>
        <w:t>(c) Suppose that XYZ is required to form the liver, how will you determine whether it is also sufficient?</w:t>
      </w:r>
    </w:p>
    <w:p w14:paraId="095B75EB" w14:textId="77777777" w:rsidR="00884456" w:rsidRDefault="00884456" w:rsidP="00176723">
      <w:pPr>
        <w:rPr>
          <w:rFonts w:ascii="Verdana" w:hAnsi="Verdana"/>
          <w:sz w:val="20"/>
          <w:szCs w:val="20"/>
          <w:lang w:val="en-US"/>
        </w:rPr>
      </w:pPr>
    </w:p>
    <w:p w14:paraId="14C766FB" w14:textId="77777777" w:rsidR="00884456" w:rsidRDefault="00884456" w:rsidP="00884456">
      <w:pPr>
        <w:pStyle w:val="Title"/>
        <w:rPr>
          <w:lang w:val="en-US"/>
        </w:rPr>
      </w:pPr>
      <w:proofErr w:type="spellStart"/>
      <w:r w:rsidRPr="00C54120">
        <w:rPr>
          <w:lang w:val="en-US"/>
        </w:rPr>
        <w:t>Transgen</w:t>
      </w:r>
      <w:r>
        <w:rPr>
          <w:lang w:val="en-US"/>
        </w:rPr>
        <w:t>etics</w:t>
      </w:r>
      <w:proofErr w:type="spellEnd"/>
      <w:r>
        <w:rPr>
          <w:lang w:val="en-US"/>
        </w:rPr>
        <w:t xml:space="preserve"> of animal model organisms:</w:t>
      </w:r>
    </w:p>
    <w:p w14:paraId="40C65DE9" w14:textId="77777777" w:rsidR="00884456" w:rsidRDefault="00884456" w:rsidP="00884456">
      <w:pPr>
        <w:pStyle w:val="Subtitle"/>
        <w:rPr>
          <w:lang w:val="en-US"/>
        </w:rPr>
      </w:pPr>
      <w:proofErr w:type="spellStart"/>
      <w:r>
        <w:rPr>
          <w:lang w:val="en-US"/>
        </w:rPr>
        <w:t>Partim</w:t>
      </w:r>
      <w:proofErr w:type="spellEnd"/>
      <w:r>
        <w:rPr>
          <w:lang w:val="en-US"/>
        </w:rPr>
        <w:t xml:space="preserve"> Mammals</w:t>
      </w:r>
    </w:p>
    <w:p w14:paraId="150D8C5D" w14:textId="77777777" w:rsidR="00884456" w:rsidRDefault="00884456" w:rsidP="00884456">
      <w:pPr>
        <w:rPr>
          <w:lang w:val="en-US"/>
        </w:rPr>
      </w:pPr>
      <w:r>
        <w:rPr>
          <w:lang w:val="en-US"/>
        </w:rPr>
        <w:t xml:space="preserve">Q1: what do you know </w:t>
      </w:r>
      <w:proofErr w:type="gramStart"/>
      <w:r>
        <w:rPr>
          <w:lang w:val="en-US"/>
        </w:rPr>
        <w:t>about:</w:t>
      </w:r>
      <w:proofErr w:type="gramEnd"/>
    </w:p>
    <w:p w14:paraId="43CE81A9" w14:textId="77777777" w:rsidR="00884456" w:rsidRDefault="00884456" w:rsidP="00884456">
      <w:pPr>
        <w:pStyle w:val="ListParagraph"/>
        <w:numPr>
          <w:ilvl w:val="0"/>
          <w:numId w:val="2"/>
        </w:numPr>
        <w:spacing w:after="200" w:line="276" w:lineRule="auto"/>
        <w:rPr>
          <w:lang w:val="en-US"/>
        </w:rPr>
      </w:pPr>
      <w:r>
        <w:rPr>
          <w:lang w:val="en-US"/>
        </w:rPr>
        <w:t>Definition/process of/advantages/disadvantages/examples of inbred mouse strains</w:t>
      </w:r>
    </w:p>
    <w:p w14:paraId="6450FADF" w14:textId="77777777" w:rsidR="00884456" w:rsidRDefault="00884456" w:rsidP="00884456">
      <w:pPr>
        <w:pStyle w:val="ListParagraph"/>
        <w:numPr>
          <w:ilvl w:val="0"/>
          <w:numId w:val="2"/>
        </w:numPr>
        <w:spacing w:after="200" w:line="276" w:lineRule="auto"/>
        <w:rPr>
          <w:lang w:val="en-US"/>
        </w:rPr>
      </w:pPr>
      <w:proofErr w:type="spellStart"/>
      <w:r>
        <w:rPr>
          <w:lang w:val="en-US"/>
        </w:rPr>
        <w:t>Tetraploid</w:t>
      </w:r>
      <w:proofErr w:type="spellEnd"/>
      <w:r>
        <w:rPr>
          <w:lang w:val="en-US"/>
        </w:rPr>
        <w:t xml:space="preserve"> aggregation</w:t>
      </w:r>
    </w:p>
    <w:p w14:paraId="11B52BFC" w14:textId="77777777" w:rsidR="00884456" w:rsidRDefault="00884456" w:rsidP="00884456">
      <w:pPr>
        <w:pStyle w:val="ListParagraph"/>
        <w:numPr>
          <w:ilvl w:val="0"/>
          <w:numId w:val="2"/>
        </w:numPr>
        <w:spacing w:after="200" w:line="276" w:lineRule="auto"/>
        <w:rPr>
          <w:lang w:val="en-US"/>
        </w:rPr>
      </w:pPr>
      <w:r>
        <w:rPr>
          <w:lang w:val="en-US"/>
        </w:rPr>
        <w:t>Diploid mutations in ES cells</w:t>
      </w:r>
    </w:p>
    <w:p w14:paraId="6E651665" w14:textId="77777777" w:rsidR="00884456" w:rsidRDefault="00884456" w:rsidP="00884456">
      <w:pPr>
        <w:rPr>
          <w:lang w:val="en-US"/>
        </w:rPr>
      </w:pPr>
      <w:r>
        <w:rPr>
          <w:lang w:val="en-US"/>
        </w:rPr>
        <w:t>Q2: Exercise:</w:t>
      </w:r>
    </w:p>
    <w:p w14:paraId="37191535" w14:textId="77777777" w:rsidR="00884456" w:rsidRDefault="00884456" w:rsidP="00884456">
      <w:pPr>
        <w:pStyle w:val="ListParagraph"/>
        <w:numPr>
          <w:ilvl w:val="0"/>
          <w:numId w:val="2"/>
        </w:numPr>
        <w:spacing w:after="200" w:line="276" w:lineRule="auto"/>
        <w:rPr>
          <w:lang w:val="en-US"/>
        </w:rPr>
      </w:pPr>
      <w:r>
        <w:rPr>
          <w:lang w:val="en-US"/>
        </w:rPr>
        <w:t xml:space="preserve">You want to generate a chromosomal translocation in mice so that you end up with </w:t>
      </w:r>
      <w:proofErr w:type="gramStart"/>
      <w:r>
        <w:rPr>
          <w:lang w:val="en-US"/>
        </w:rPr>
        <w:t>t(</w:t>
      </w:r>
      <w:proofErr w:type="gramEnd"/>
      <w:r>
        <w:rPr>
          <w:lang w:val="en-US"/>
        </w:rPr>
        <w:t xml:space="preserve">4;16),t(16,4) mutant mice expressing ETO-AML and AML-ETO fusion alleles, as was discussed in the course. However, you are only interested in the effect of this </w:t>
      </w:r>
      <w:proofErr w:type="spellStart"/>
      <w:r>
        <w:rPr>
          <w:lang w:val="en-US"/>
        </w:rPr>
        <w:t>oncogenous</w:t>
      </w:r>
      <w:proofErr w:type="spellEnd"/>
      <w:r>
        <w:rPr>
          <w:lang w:val="en-US"/>
        </w:rPr>
        <w:t xml:space="preserve"> translocation in hepatocytes, you want to be able to control the translocation by tetracycline, you want to be able to remove selection genes and you want the translocation to be unidirectional. In order to obtain the desired mutant mice, how would you proceed? Make clear drawings of target factors and be very clear about crosses you want to make with your mice. You </w:t>
      </w:r>
      <w:proofErr w:type="spellStart"/>
      <w:proofErr w:type="gramStart"/>
      <w:r>
        <w:rPr>
          <w:lang w:val="en-US"/>
        </w:rPr>
        <w:t>kan</w:t>
      </w:r>
      <w:proofErr w:type="spellEnd"/>
      <w:proofErr w:type="gramEnd"/>
      <w:r>
        <w:rPr>
          <w:lang w:val="en-US"/>
        </w:rPr>
        <w:t xml:space="preserve"> use </w:t>
      </w:r>
      <w:proofErr w:type="spellStart"/>
      <w:r>
        <w:rPr>
          <w:lang w:val="en-US"/>
        </w:rPr>
        <w:t>cre</w:t>
      </w:r>
      <w:proofErr w:type="spellEnd"/>
      <w:r>
        <w:rPr>
          <w:lang w:val="en-US"/>
        </w:rPr>
        <w:t>/</w:t>
      </w:r>
      <w:proofErr w:type="spellStart"/>
      <w:r>
        <w:rPr>
          <w:lang w:val="en-US"/>
        </w:rPr>
        <w:t>flpe</w:t>
      </w:r>
      <w:proofErr w:type="spellEnd"/>
      <w:r>
        <w:rPr>
          <w:lang w:val="en-US"/>
        </w:rPr>
        <w:t xml:space="preserve"> or any other tool that you wish. Keep it simple and clear.</w:t>
      </w:r>
    </w:p>
    <w:p w14:paraId="584F571D" w14:textId="77777777" w:rsidR="00884456" w:rsidRDefault="00884456" w:rsidP="00884456">
      <w:pPr>
        <w:rPr>
          <w:lang w:val="en-US"/>
        </w:rPr>
      </w:pPr>
    </w:p>
    <w:p w14:paraId="76CDCA99" w14:textId="77777777" w:rsidR="00884456" w:rsidRDefault="00884456" w:rsidP="00884456">
      <w:pPr>
        <w:pStyle w:val="Subtitle"/>
        <w:rPr>
          <w:lang w:val="en-US"/>
        </w:rPr>
      </w:pPr>
      <w:proofErr w:type="spellStart"/>
      <w:r>
        <w:rPr>
          <w:lang w:val="en-US"/>
        </w:rPr>
        <w:t>Partim</w:t>
      </w:r>
      <w:proofErr w:type="spellEnd"/>
      <w:r>
        <w:rPr>
          <w:lang w:val="en-US"/>
        </w:rPr>
        <w:t xml:space="preserve"> non-mammals</w:t>
      </w:r>
    </w:p>
    <w:p w14:paraId="4FE25255" w14:textId="77777777" w:rsidR="00884456" w:rsidRDefault="00884456" w:rsidP="00884456">
      <w:pPr>
        <w:rPr>
          <w:lang w:val="en-US"/>
        </w:rPr>
      </w:pPr>
      <w:r>
        <w:rPr>
          <w:lang w:val="en-US"/>
        </w:rPr>
        <w:t xml:space="preserve">Q1:  what methods can be used to identify/map a mutation in C. </w:t>
      </w:r>
      <w:proofErr w:type="spellStart"/>
      <w:r>
        <w:rPr>
          <w:lang w:val="en-US"/>
        </w:rPr>
        <w:t>elegans</w:t>
      </w:r>
      <w:proofErr w:type="spellEnd"/>
      <w:r>
        <w:rPr>
          <w:lang w:val="en-US"/>
        </w:rPr>
        <w:t xml:space="preserve"> induced by chemical mutagenesis.</w:t>
      </w:r>
    </w:p>
    <w:p w14:paraId="387D5F5F" w14:textId="77777777" w:rsidR="00884456" w:rsidRDefault="00884456" w:rsidP="00884456">
      <w:pPr>
        <w:rPr>
          <w:lang w:val="en-US"/>
        </w:rPr>
      </w:pPr>
      <w:r>
        <w:rPr>
          <w:lang w:val="en-US"/>
        </w:rPr>
        <w:t>Q2: describe the features of the 2 following drosophila genotypes. What will happen if the two lines are crossed?</w:t>
      </w:r>
    </w:p>
    <w:p w14:paraId="3CC086D8" w14:textId="77777777" w:rsidR="00884456" w:rsidRDefault="00884456" w:rsidP="00884456">
      <w:pPr>
        <w:rPr>
          <w:lang w:val="en-US"/>
        </w:rPr>
      </w:pPr>
      <w:r>
        <w:rPr>
          <w:lang w:val="en-US"/>
        </w:rPr>
        <w:tab/>
      </w:r>
      <w:proofErr w:type="gramStart"/>
      <w:r>
        <w:rPr>
          <w:lang w:val="en-US"/>
        </w:rPr>
        <w:t>w</w:t>
      </w:r>
      <w:proofErr w:type="gramEnd"/>
      <w:r>
        <w:rPr>
          <w:lang w:val="en-US"/>
        </w:rPr>
        <w:t>,par6</w:t>
      </w:r>
      <w:r>
        <w:rPr>
          <w:vertAlign w:val="superscript"/>
          <w:lang w:val="en-US"/>
        </w:rPr>
        <w:t>xi106</w:t>
      </w:r>
      <w:r>
        <w:rPr>
          <w:lang w:val="en-US"/>
        </w:rPr>
        <w:t>, P[</w:t>
      </w:r>
      <w:proofErr w:type="spellStart"/>
      <w:r>
        <w:rPr>
          <w:lang w:val="en-US"/>
        </w:rPr>
        <w:t>w+,FRT</w:t>
      </w:r>
      <w:proofErr w:type="spellEnd"/>
      <w:r>
        <w:rPr>
          <w:lang w:val="en-US"/>
        </w:rPr>
        <w:t xml:space="preserve">]/FM6 and w, </w:t>
      </w:r>
      <w:proofErr w:type="spellStart"/>
      <w:r>
        <w:rPr>
          <w:lang w:val="en-US"/>
        </w:rPr>
        <w:t>ubi</w:t>
      </w:r>
      <w:proofErr w:type="spellEnd"/>
      <w:r>
        <w:rPr>
          <w:lang w:val="en-US"/>
        </w:rPr>
        <w:t>-GFP, P[</w:t>
      </w:r>
      <w:proofErr w:type="spellStart"/>
      <w:r>
        <w:rPr>
          <w:lang w:val="en-US"/>
        </w:rPr>
        <w:t>w+,FRT</w:t>
      </w:r>
      <w:proofErr w:type="spellEnd"/>
      <w:r>
        <w:rPr>
          <w:lang w:val="en-US"/>
        </w:rPr>
        <w:t>]; eye-gal4, P[w+, UAS-FLP]</w:t>
      </w:r>
    </w:p>
    <w:p w14:paraId="4101E350" w14:textId="77777777" w:rsidR="00884456" w:rsidRDefault="00884456" w:rsidP="00884456">
      <w:pPr>
        <w:rPr>
          <w:lang w:val="en-US"/>
        </w:rPr>
      </w:pPr>
      <w:r>
        <w:rPr>
          <w:lang w:val="en-US"/>
        </w:rPr>
        <w:t>(</w:t>
      </w:r>
      <w:proofErr w:type="gramStart"/>
      <w:r>
        <w:rPr>
          <w:lang w:val="en-US"/>
        </w:rPr>
        <w:t>note</w:t>
      </w:r>
      <w:proofErr w:type="gramEnd"/>
      <w:r>
        <w:rPr>
          <w:lang w:val="en-US"/>
        </w:rPr>
        <w:t xml:space="preserve">: eye = eye specific promoter, </w:t>
      </w:r>
      <w:proofErr w:type="spellStart"/>
      <w:r>
        <w:rPr>
          <w:lang w:val="en-US"/>
        </w:rPr>
        <w:t>ubi</w:t>
      </w:r>
      <w:proofErr w:type="spellEnd"/>
      <w:r>
        <w:rPr>
          <w:lang w:val="en-US"/>
        </w:rPr>
        <w:t xml:space="preserve"> = ubiquitous promoter)</w:t>
      </w:r>
    </w:p>
    <w:p w14:paraId="007A3B8C" w14:textId="77777777" w:rsidR="00884456" w:rsidRDefault="00884456" w:rsidP="00884456">
      <w:pPr>
        <w:rPr>
          <w:lang w:val="en-US"/>
        </w:rPr>
      </w:pPr>
      <w:r>
        <w:rPr>
          <w:lang w:val="en-US"/>
        </w:rPr>
        <w:t xml:space="preserve">Q3: in a microarray screen in </w:t>
      </w:r>
      <w:proofErr w:type="spellStart"/>
      <w:r>
        <w:rPr>
          <w:lang w:val="en-US"/>
        </w:rPr>
        <w:t>xenopus</w:t>
      </w:r>
      <w:proofErr w:type="spellEnd"/>
      <w:r>
        <w:rPr>
          <w:lang w:val="en-US"/>
        </w:rPr>
        <w:t xml:space="preserve"> </w:t>
      </w:r>
      <w:proofErr w:type="spellStart"/>
      <w:r>
        <w:rPr>
          <w:lang w:val="en-US"/>
        </w:rPr>
        <w:t>tropicalis</w:t>
      </w:r>
      <w:proofErr w:type="spellEnd"/>
      <w:r>
        <w:rPr>
          <w:lang w:val="en-US"/>
        </w:rPr>
        <w:t xml:space="preserve"> embryos that were injected with FGF RNA (is a secreted ligand activating a signaling pathway) you identified an </w:t>
      </w:r>
      <w:proofErr w:type="spellStart"/>
      <w:r>
        <w:rPr>
          <w:lang w:val="en-US"/>
        </w:rPr>
        <w:t>upregulated</w:t>
      </w:r>
      <w:proofErr w:type="spellEnd"/>
      <w:r>
        <w:rPr>
          <w:lang w:val="en-US"/>
        </w:rPr>
        <w:t xml:space="preserve"> gene XYZ. A gene </w:t>
      </w:r>
      <w:r>
        <w:rPr>
          <w:lang w:val="en-US"/>
        </w:rPr>
        <w:lastRenderedPageBreak/>
        <w:t>ontology search learns that the XYZ gene encodes a transcription factor. Background: (</w:t>
      </w:r>
      <w:proofErr w:type="spellStart"/>
      <w:r>
        <w:rPr>
          <w:lang w:val="en-US"/>
        </w:rPr>
        <w:t>i</w:t>
      </w:r>
      <w:proofErr w:type="spellEnd"/>
      <w:r>
        <w:rPr>
          <w:lang w:val="en-US"/>
        </w:rPr>
        <w:t xml:space="preserve">) during development, FGF is secreted in the heart-forming mesoderm that flanks the liver-forming endoderm. (ii) </w:t>
      </w:r>
      <w:proofErr w:type="gramStart"/>
      <w:r>
        <w:rPr>
          <w:lang w:val="en-US"/>
        </w:rPr>
        <w:t>knockdown</w:t>
      </w:r>
      <w:proofErr w:type="gramEnd"/>
      <w:r>
        <w:rPr>
          <w:lang w:val="en-US"/>
        </w:rPr>
        <w:t xml:space="preserve"> of FGF inhibits liver formation.</w:t>
      </w:r>
    </w:p>
    <w:p w14:paraId="6C4B2846" w14:textId="77777777" w:rsidR="00884456" w:rsidRDefault="00884456" w:rsidP="00884456">
      <w:pPr>
        <w:rPr>
          <w:lang w:val="en-US"/>
        </w:rPr>
      </w:pPr>
      <w:r>
        <w:rPr>
          <w:lang w:val="en-US"/>
        </w:rPr>
        <w:t>Design a work-plan (step by step) to answer following questions using LOF and GOF approaches:</w:t>
      </w:r>
    </w:p>
    <w:p w14:paraId="1A54EB09" w14:textId="77777777" w:rsidR="00884456" w:rsidRDefault="00884456" w:rsidP="00884456">
      <w:pPr>
        <w:pStyle w:val="ListParagraph"/>
        <w:numPr>
          <w:ilvl w:val="0"/>
          <w:numId w:val="3"/>
        </w:numPr>
        <w:spacing w:after="200" w:line="276" w:lineRule="auto"/>
        <w:rPr>
          <w:lang w:val="en-US"/>
        </w:rPr>
      </w:pPr>
      <w:r>
        <w:rPr>
          <w:lang w:val="en-US"/>
        </w:rPr>
        <w:t>How will you investigate where XYZ is expressed (you have no antibodies) and whether its expression is dependent on FGF?</w:t>
      </w:r>
    </w:p>
    <w:p w14:paraId="46C982F9" w14:textId="77777777" w:rsidR="00884456" w:rsidRDefault="00884456" w:rsidP="00884456">
      <w:pPr>
        <w:pStyle w:val="ListParagraph"/>
        <w:numPr>
          <w:ilvl w:val="0"/>
          <w:numId w:val="3"/>
        </w:numPr>
        <w:spacing w:after="200" w:line="276" w:lineRule="auto"/>
        <w:rPr>
          <w:lang w:val="en-US"/>
        </w:rPr>
      </w:pPr>
      <w:r>
        <w:rPr>
          <w:lang w:val="en-US"/>
        </w:rPr>
        <w:t>Since the knockdown of FGF inhibits the formation of the liver, how do you want to investigate if XYZ, acting downstream of FGF, is also required in liver formation? How do you want to determine where it is required (endoderm or heart-forming mesoderm)?</w:t>
      </w:r>
    </w:p>
    <w:p w14:paraId="3BB267F8" w14:textId="77777777" w:rsidR="00884456" w:rsidRDefault="00884456" w:rsidP="00884456">
      <w:pPr>
        <w:pStyle w:val="ListParagraph"/>
        <w:numPr>
          <w:ilvl w:val="0"/>
          <w:numId w:val="3"/>
        </w:numPr>
        <w:spacing w:after="200" w:line="276" w:lineRule="auto"/>
        <w:rPr>
          <w:lang w:val="en-US"/>
        </w:rPr>
      </w:pPr>
      <w:r>
        <w:rPr>
          <w:lang w:val="en-US"/>
        </w:rPr>
        <w:t>Suppose that XYZ is required to form the liver, how will you determine whether it is also sufficient (downstream of FGF)?</w:t>
      </w:r>
    </w:p>
    <w:p w14:paraId="464B62F2" w14:textId="77777777" w:rsidR="00884456" w:rsidRDefault="00884456" w:rsidP="00884456">
      <w:pPr>
        <w:rPr>
          <w:lang w:val="en-US"/>
        </w:rPr>
      </w:pPr>
    </w:p>
    <w:p w14:paraId="551FAD30" w14:textId="77777777" w:rsidR="00884456" w:rsidRDefault="00884456" w:rsidP="00884456">
      <w:pPr>
        <w:pStyle w:val="Title"/>
        <w:rPr>
          <w:lang w:val="en-US"/>
        </w:rPr>
      </w:pPr>
      <w:proofErr w:type="spellStart"/>
      <w:r>
        <w:rPr>
          <w:lang w:val="en-US"/>
        </w:rPr>
        <w:t>Biotechnologie</w:t>
      </w:r>
      <w:proofErr w:type="spellEnd"/>
      <w:r>
        <w:rPr>
          <w:lang w:val="en-US"/>
        </w:rPr>
        <w:t xml:space="preserve"> en </w:t>
      </w:r>
      <w:proofErr w:type="spellStart"/>
      <w:r>
        <w:rPr>
          <w:lang w:val="en-US"/>
        </w:rPr>
        <w:t>maatschappij</w:t>
      </w:r>
      <w:proofErr w:type="spellEnd"/>
    </w:p>
    <w:p w14:paraId="3B43EB05" w14:textId="77777777" w:rsidR="00884456" w:rsidRDefault="00884456" w:rsidP="00884456">
      <w:pPr>
        <w:pStyle w:val="Subtitle"/>
        <w:rPr>
          <w:lang w:val="en-US"/>
        </w:rPr>
      </w:pPr>
      <w:r>
        <w:rPr>
          <w:lang w:val="en-US"/>
        </w:rPr>
        <w:t>Micro:</w:t>
      </w:r>
    </w:p>
    <w:p w14:paraId="379BFDD4" w14:textId="77777777" w:rsidR="00884456" w:rsidRDefault="00884456" w:rsidP="00884456">
      <w:pPr>
        <w:pStyle w:val="ListParagraph"/>
        <w:numPr>
          <w:ilvl w:val="0"/>
          <w:numId w:val="2"/>
        </w:numPr>
        <w:spacing w:after="200" w:line="276" w:lineRule="auto"/>
        <w:rPr>
          <w:lang w:val="en-US"/>
        </w:rPr>
      </w:pPr>
      <w:r w:rsidRPr="009F1795">
        <w:rPr>
          <w:lang w:val="en-US"/>
        </w:rPr>
        <w:t xml:space="preserve"> </w:t>
      </w:r>
      <w:proofErr w:type="gramStart"/>
      <w:r w:rsidRPr="009F1795">
        <w:rPr>
          <w:lang w:val="en-US"/>
        </w:rPr>
        <w:t>how</w:t>
      </w:r>
      <w:proofErr w:type="gramEnd"/>
      <w:r w:rsidRPr="009F1795">
        <w:rPr>
          <w:lang w:val="en-US"/>
        </w:rPr>
        <w:t xml:space="preserve"> did the </w:t>
      </w:r>
      <w:proofErr w:type="spellStart"/>
      <w:r w:rsidRPr="009F1795">
        <w:rPr>
          <w:lang w:val="en-US"/>
        </w:rPr>
        <w:t>burkholderia</w:t>
      </w:r>
      <w:proofErr w:type="spellEnd"/>
      <w:r w:rsidRPr="009F1795">
        <w:rPr>
          <w:lang w:val="en-US"/>
        </w:rPr>
        <w:t xml:space="preserve"> research community demonstrate that biotechnological interesting strains could not be distinguished from pathogenic strains</w:t>
      </w:r>
    </w:p>
    <w:p w14:paraId="76656DC7" w14:textId="77777777" w:rsidR="00884456" w:rsidRPr="00653883" w:rsidRDefault="00884456" w:rsidP="00884456">
      <w:pPr>
        <w:pStyle w:val="ListParagraph"/>
        <w:numPr>
          <w:ilvl w:val="0"/>
          <w:numId w:val="2"/>
        </w:numPr>
        <w:spacing w:after="200" w:line="276" w:lineRule="auto"/>
      </w:pPr>
      <w:r w:rsidRPr="00653883">
        <w:t>De vraag over fermentatie (waarom worden starterculturen gebruikt)</w:t>
      </w:r>
    </w:p>
    <w:p w14:paraId="2C315B3D" w14:textId="77777777" w:rsidR="00884456" w:rsidRDefault="00884456" w:rsidP="00884456">
      <w:pPr>
        <w:pStyle w:val="Subtitle"/>
      </w:pPr>
      <w:r>
        <w:t>Planten:</w:t>
      </w:r>
    </w:p>
    <w:p w14:paraId="7C85F505" w14:textId="77777777" w:rsidR="00884456" w:rsidRDefault="00884456" w:rsidP="00884456">
      <w:pPr>
        <w:pStyle w:val="ListParagraph"/>
        <w:numPr>
          <w:ilvl w:val="0"/>
          <w:numId w:val="2"/>
        </w:numPr>
        <w:spacing w:after="200" w:line="276" w:lineRule="auto"/>
      </w:pPr>
      <w:r>
        <w:t>De vraag over insectresistente gewassen</w:t>
      </w:r>
    </w:p>
    <w:p w14:paraId="3A15B40F" w14:textId="77777777" w:rsidR="00884456" w:rsidRDefault="00884456" w:rsidP="00884456">
      <w:pPr>
        <w:pStyle w:val="ListParagraph"/>
        <w:numPr>
          <w:ilvl w:val="0"/>
          <w:numId w:val="2"/>
        </w:numPr>
        <w:spacing w:after="200" w:line="276" w:lineRule="auto"/>
      </w:pPr>
      <w:r>
        <w:t>De vraag over situeer vlaanderen, europa en globale toestand van GMO’s</w:t>
      </w:r>
    </w:p>
    <w:p w14:paraId="6DA96502" w14:textId="77777777" w:rsidR="00884456" w:rsidRDefault="00884456" w:rsidP="00884456">
      <w:pPr>
        <w:pStyle w:val="Subtitle"/>
      </w:pPr>
      <w:r>
        <w:t>Biomedische:</w:t>
      </w:r>
    </w:p>
    <w:p w14:paraId="1694FB76" w14:textId="77777777" w:rsidR="00884456" w:rsidRDefault="00884456" w:rsidP="00884456">
      <w:pPr>
        <w:pStyle w:val="ListParagraph"/>
        <w:numPr>
          <w:ilvl w:val="0"/>
          <w:numId w:val="2"/>
        </w:numPr>
        <w:spacing w:after="200" w:line="276" w:lineRule="auto"/>
      </w:pPr>
      <w:r>
        <w:t>De vraag over de belangrijkste stappen bij ontwikkelen van een diagnostische test</w:t>
      </w:r>
    </w:p>
    <w:p w14:paraId="6C7F898C" w14:textId="77777777" w:rsidR="00884456" w:rsidRDefault="00884456" w:rsidP="00884456">
      <w:pPr>
        <w:pStyle w:val="ListParagraph"/>
        <w:numPr>
          <w:ilvl w:val="0"/>
          <w:numId w:val="2"/>
        </w:numPr>
        <w:spacing w:after="200" w:line="276" w:lineRule="auto"/>
      </w:pPr>
      <w:r>
        <w:t>De vraag over de voordelen van recombinante eiwitten tov natuurlijke</w:t>
      </w:r>
    </w:p>
    <w:p w14:paraId="73CCBC16" w14:textId="77777777" w:rsidR="00884456" w:rsidRDefault="00884456" w:rsidP="00884456"/>
    <w:p w14:paraId="10589E7E" w14:textId="77777777" w:rsidR="00884456" w:rsidRDefault="00884456" w:rsidP="00884456">
      <w:pPr>
        <w:pStyle w:val="Title"/>
      </w:pPr>
      <w:r>
        <w:t>Developmental biology of plants</w:t>
      </w:r>
    </w:p>
    <w:p w14:paraId="32C4FD0C" w14:textId="77777777" w:rsidR="00884456" w:rsidRDefault="00884456" w:rsidP="00884456">
      <w:pPr>
        <w:pStyle w:val="Subtitle"/>
      </w:pPr>
      <w:r>
        <w:t>Stellingen:</w:t>
      </w:r>
    </w:p>
    <w:p w14:paraId="4A2C94D1" w14:textId="77777777" w:rsidR="00884456" w:rsidRDefault="00884456" w:rsidP="00884456">
      <w:pPr>
        <w:pStyle w:val="ListParagraph"/>
        <w:numPr>
          <w:ilvl w:val="0"/>
          <w:numId w:val="4"/>
        </w:numPr>
        <w:spacing w:after="200" w:line="276" w:lineRule="auto"/>
        <w:rPr>
          <w:lang w:val="en-US"/>
        </w:rPr>
      </w:pPr>
      <w:r w:rsidRPr="00052796">
        <w:rPr>
          <w:lang w:val="en-US"/>
        </w:rPr>
        <w:t xml:space="preserve">Female </w:t>
      </w:r>
      <w:proofErr w:type="spellStart"/>
      <w:r w:rsidRPr="00052796">
        <w:rPr>
          <w:lang w:val="en-US"/>
        </w:rPr>
        <w:t>gametophyt</w:t>
      </w:r>
      <w:proofErr w:type="spellEnd"/>
      <w:r w:rsidRPr="00052796">
        <w:rPr>
          <w:lang w:val="en-US"/>
        </w:rPr>
        <w:t xml:space="preserve"> development follows a </w:t>
      </w:r>
      <w:proofErr w:type="spellStart"/>
      <w:r w:rsidRPr="00052796">
        <w:rPr>
          <w:lang w:val="en-US"/>
        </w:rPr>
        <w:t>uinfiorm</w:t>
      </w:r>
      <w:proofErr w:type="spellEnd"/>
      <w:r w:rsidRPr="00052796">
        <w:rPr>
          <w:lang w:val="en-US"/>
        </w:rPr>
        <w:t xml:space="preserve"> pattern in all higher plants</w:t>
      </w:r>
    </w:p>
    <w:p w14:paraId="2B55FF80" w14:textId="77777777" w:rsidR="00884456" w:rsidRDefault="00884456" w:rsidP="00884456">
      <w:pPr>
        <w:pStyle w:val="ListParagraph"/>
        <w:numPr>
          <w:ilvl w:val="0"/>
          <w:numId w:val="4"/>
        </w:numPr>
        <w:spacing w:after="200" w:line="276" w:lineRule="auto"/>
        <w:rPr>
          <w:lang w:val="en-US"/>
        </w:rPr>
      </w:pPr>
      <w:r>
        <w:rPr>
          <w:lang w:val="en-US"/>
        </w:rPr>
        <w:t>There is no molecular evidence that axillary meristems are detached meristems</w:t>
      </w:r>
    </w:p>
    <w:p w14:paraId="1D37A8B8" w14:textId="77777777" w:rsidR="00884456" w:rsidRDefault="00884456" w:rsidP="00884456">
      <w:pPr>
        <w:pStyle w:val="ListParagraph"/>
        <w:numPr>
          <w:ilvl w:val="0"/>
          <w:numId w:val="4"/>
        </w:numPr>
        <w:spacing w:after="200" w:line="276" w:lineRule="auto"/>
        <w:rPr>
          <w:lang w:val="en-US"/>
        </w:rPr>
      </w:pPr>
      <w:r>
        <w:rPr>
          <w:lang w:val="en-US"/>
        </w:rPr>
        <w:t>Single MYB-TF act as root hair inhibitors</w:t>
      </w:r>
    </w:p>
    <w:p w14:paraId="7B505ECD" w14:textId="77777777" w:rsidR="00884456" w:rsidRPr="00052796" w:rsidRDefault="00884456" w:rsidP="00884456">
      <w:pPr>
        <w:pStyle w:val="Subtitle"/>
      </w:pPr>
      <w:r w:rsidRPr="00052796">
        <w:t>Genen (volledige naam, biologische functie, fenotype bij mutatie):</w:t>
      </w:r>
    </w:p>
    <w:p w14:paraId="5551D502" w14:textId="77777777" w:rsidR="00884456" w:rsidRPr="00052796" w:rsidRDefault="00884456" w:rsidP="00884456">
      <w:pPr>
        <w:rPr>
          <w:lang w:val="en-US"/>
        </w:rPr>
      </w:pPr>
      <w:r>
        <w:tab/>
      </w:r>
      <w:r w:rsidRPr="00052796">
        <w:rPr>
          <w:lang w:val="en-US"/>
        </w:rPr>
        <w:t>CUC3, ETR1</w:t>
      </w:r>
      <w:proofErr w:type="gramStart"/>
      <w:r w:rsidRPr="00052796">
        <w:rPr>
          <w:lang w:val="en-US"/>
        </w:rPr>
        <w:t>,  CO</w:t>
      </w:r>
      <w:proofErr w:type="gramEnd"/>
      <w:r w:rsidRPr="00052796">
        <w:rPr>
          <w:lang w:val="en-US"/>
        </w:rPr>
        <w:t>, PHB, KAN, STM, BIN2, SIM, GL1, TTG1, GL3, DIS3, TRY, CPC, WER</w:t>
      </w:r>
    </w:p>
    <w:p w14:paraId="3F65955A" w14:textId="77777777" w:rsidR="00884456" w:rsidRDefault="00884456" w:rsidP="00884456">
      <w:pPr>
        <w:pStyle w:val="Subtitle"/>
        <w:rPr>
          <w:lang w:val="en-US"/>
        </w:rPr>
      </w:pPr>
      <w:proofErr w:type="spellStart"/>
      <w:r>
        <w:rPr>
          <w:lang w:val="en-US"/>
        </w:rPr>
        <w:t>Vragen</w:t>
      </w:r>
      <w:proofErr w:type="spellEnd"/>
      <w:r>
        <w:rPr>
          <w:lang w:val="en-US"/>
        </w:rPr>
        <w:t xml:space="preserve"> over de </w:t>
      </w:r>
      <w:proofErr w:type="spellStart"/>
      <w:r>
        <w:rPr>
          <w:lang w:val="en-US"/>
        </w:rPr>
        <w:t>artikels</w:t>
      </w:r>
      <w:proofErr w:type="spellEnd"/>
      <w:r>
        <w:rPr>
          <w:lang w:val="en-US"/>
        </w:rPr>
        <w:t>:</w:t>
      </w:r>
    </w:p>
    <w:p w14:paraId="371F7F8D" w14:textId="77777777" w:rsidR="00884456" w:rsidRDefault="00884456" w:rsidP="00884456">
      <w:r>
        <w:rPr>
          <w:lang w:val="en-US"/>
        </w:rPr>
        <w:tab/>
      </w:r>
      <w:r w:rsidRPr="00052796">
        <w:t xml:space="preserve">Wat </w:t>
      </w:r>
      <w:r>
        <w:t>leer</w:t>
      </w:r>
      <w:r w:rsidRPr="00052796">
        <w:t>d</w:t>
      </w:r>
      <w:r>
        <w:t>e</w:t>
      </w:r>
      <w:r w:rsidRPr="00052796">
        <w:t xml:space="preserve"> het fenotype van 35S::PXY ; IRX::CLE41 ons over het signalisatiemechanisme?</w:t>
      </w:r>
    </w:p>
    <w:p w14:paraId="4E6D269A" w14:textId="77777777" w:rsidR="00884456" w:rsidRDefault="00884456" w:rsidP="00884456">
      <w:pPr>
        <w:rPr>
          <w:lang w:val="en-US"/>
        </w:rPr>
      </w:pPr>
      <w:r>
        <w:tab/>
      </w:r>
      <w:r w:rsidRPr="00052796">
        <w:rPr>
          <w:lang w:val="en-US"/>
        </w:rPr>
        <w:t>What was the rationale of the grafting experiments between WT, bdl2 and max4?</w:t>
      </w:r>
    </w:p>
    <w:p w14:paraId="4C6ECEBE" w14:textId="77777777" w:rsidR="00884456" w:rsidRDefault="00884456" w:rsidP="00884456">
      <w:pPr>
        <w:rPr>
          <w:lang w:val="en-US"/>
        </w:rPr>
      </w:pPr>
    </w:p>
    <w:p w14:paraId="51FE1EF9" w14:textId="77777777" w:rsidR="00884456" w:rsidRDefault="00884456" w:rsidP="00884456">
      <w:pPr>
        <w:pStyle w:val="Title"/>
        <w:rPr>
          <w:lang w:val="en-US"/>
        </w:rPr>
      </w:pPr>
      <w:r>
        <w:rPr>
          <w:lang w:val="en-US"/>
        </w:rPr>
        <w:t>Plant cell biology</w:t>
      </w:r>
    </w:p>
    <w:p w14:paraId="1CF70908" w14:textId="77777777" w:rsidR="00884456" w:rsidRDefault="00884456" w:rsidP="00884456">
      <w:pPr>
        <w:pStyle w:val="Subtitle"/>
        <w:rPr>
          <w:lang w:val="en-US"/>
        </w:rPr>
      </w:pPr>
      <w:r>
        <w:rPr>
          <w:lang w:val="en-US"/>
        </w:rPr>
        <w:t xml:space="preserve">De </w:t>
      </w:r>
      <w:proofErr w:type="spellStart"/>
      <w:r>
        <w:rPr>
          <w:lang w:val="en-US"/>
        </w:rPr>
        <w:t>veylder</w:t>
      </w:r>
      <w:proofErr w:type="spellEnd"/>
      <w:r>
        <w:rPr>
          <w:lang w:val="en-US"/>
        </w:rPr>
        <w:t>:</w:t>
      </w:r>
    </w:p>
    <w:p w14:paraId="4C2231D3" w14:textId="77777777" w:rsidR="00884456" w:rsidRPr="00052796" w:rsidRDefault="00884456" w:rsidP="00884456">
      <w:pPr>
        <w:pStyle w:val="ListParagraph"/>
        <w:numPr>
          <w:ilvl w:val="0"/>
          <w:numId w:val="5"/>
        </w:numPr>
        <w:spacing w:after="200" w:line="276" w:lineRule="auto"/>
      </w:pPr>
      <w:r w:rsidRPr="00052796">
        <w:t>Slide over fragmoplastformatie en de rol van MAP65 en NRK1</w:t>
      </w:r>
    </w:p>
    <w:p w14:paraId="56DE5526" w14:textId="77777777" w:rsidR="00884456" w:rsidRDefault="00884456" w:rsidP="00884456">
      <w:pPr>
        <w:pStyle w:val="ListParagraph"/>
        <w:numPr>
          <w:ilvl w:val="0"/>
          <w:numId w:val="5"/>
        </w:numPr>
        <w:spacing w:after="200" w:line="276" w:lineRule="auto"/>
      </w:pPr>
      <w:r>
        <w:t>Slide over ROS productie tijdens tipgroei</w:t>
      </w:r>
    </w:p>
    <w:p w14:paraId="2A75896B" w14:textId="77777777" w:rsidR="00884456" w:rsidRDefault="00884456" w:rsidP="00884456">
      <w:pPr>
        <w:pStyle w:val="ListParagraph"/>
        <w:numPr>
          <w:ilvl w:val="0"/>
          <w:numId w:val="5"/>
        </w:numPr>
        <w:spacing w:after="200" w:line="276" w:lineRule="auto"/>
      </w:pPr>
      <w:r>
        <w:t>Slide over de rol van actine tijdens chloroplastverdeling over de zustercellen</w:t>
      </w:r>
    </w:p>
    <w:p w14:paraId="7A2595F3" w14:textId="77777777" w:rsidR="00884456" w:rsidRDefault="00884456" w:rsidP="00884456">
      <w:pPr>
        <w:pStyle w:val="ListParagraph"/>
        <w:numPr>
          <w:ilvl w:val="0"/>
          <w:numId w:val="5"/>
        </w:numPr>
        <w:spacing w:after="200" w:line="276" w:lineRule="auto"/>
      </w:pPr>
      <w:r>
        <w:t>Slide over de rol van FBL in mannelijke gametofytformatie</w:t>
      </w:r>
    </w:p>
    <w:p w14:paraId="0EF68171" w14:textId="77777777" w:rsidR="00884456" w:rsidRDefault="00884456" w:rsidP="00884456">
      <w:pPr>
        <w:pStyle w:val="Subtitle"/>
      </w:pPr>
      <w:r>
        <w:t>Russinova:</w:t>
      </w:r>
    </w:p>
    <w:p w14:paraId="21D090C3" w14:textId="77777777" w:rsidR="00884456" w:rsidRDefault="00884456" w:rsidP="00884456">
      <w:pPr>
        <w:pStyle w:val="ListParagraph"/>
        <w:numPr>
          <w:ilvl w:val="0"/>
          <w:numId w:val="6"/>
        </w:numPr>
        <w:spacing w:after="200" w:line="276" w:lineRule="auto"/>
      </w:pPr>
      <w:r>
        <w:t>What is stokes shift?</w:t>
      </w:r>
    </w:p>
    <w:p w14:paraId="594E51F8" w14:textId="77777777" w:rsidR="00884456" w:rsidRPr="00052796" w:rsidRDefault="00884456" w:rsidP="00884456">
      <w:pPr>
        <w:pStyle w:val="ListParagraph"/>
        <w:numPr>
          <w:ilvl w:val="0"/>
          <w:numId w:val="6"/>
        </w:numPr>
        <w:spacing w:after="200" w:line="276" w:lineRule="auto"/>
        <w:rPr>
          <w:lang w:val="en-US"/>
        </w:rPr>
      </w:pPr>
      <w:r w:rsidRPr="00052796">
        <w:rPr>
          <w:lang w:val="en-US"/>
        </w:rPr>
        <w:t xml:space="preserve">What are the differences between </w:t>
      </w:r>
      <w:proofErr w:type="spellStart"/>
      <w:r w:rsidRPr="00052796">
        <w:rPr>
          <w:lang w:val="en-US"/>
        </w:rPr>
        <w:t>epi</w:t>
      </w:r>
      <w:proofErr w:type="spellEnd"/>
      <w:r w:rsidRPr="00052796">
        <w:rPr>
          <w:lang w:val="en-US"/>
        </w:rPr>
        <w:t>- and confocal fluorescence microscopy?</w:t>
      </w:r>
    </w:p>
    <w:p w14:paraId="2CAB7BB9" w14:textId="77777777" w:rsidR="00884456" w:rsidRDefault="00884456" w:rsidP="00884456">
      <w:pPr>
        <w:pStyle w:val="ListParagraph"/>
        <w:numPr>
          <w:ilvl w:val="0"/>
          <w:numId w:val="6"/>
        </w:numPr>
        <w:spacing w:after="200" w:line="276" w:lineRule="auto"/>
        <w:rPr>
          <w:lang w:val="en-US"/>
        </w:rPr>
      </w:pPr>
      <w:r>
        <w:rPr>
          <w:lang w:val="en-US"/>
        </w:rPr>
        <w:t>How can you measure fret?</w:t>
      </w:r>
    </w:p>
    <w:p w14:paraId="49B63FDF" w14:textId="77777777" w:rsidR="00884456" w:rsidRPr="00052796" w:rsidRDefault="00884456" w:rsidP="00884456">
      <w:pPr>
        <w:pStyle w:val="ListParagraph"/>
        <w:numPr>
          <w:ilvl w:val="0"/>
          <w:numId w:val="6"/>
        </w:numPr>
        <w:spacing w:after="200" w:line="276" w:lineRule="auto"/>
        <w:rPr>
          <w:lang w:val="en-US"/>
        </w:rPr>
      </w:pPr>
      <w:r>
        <w:rPr>
          <w:lang w:val="en-US"/>
        </w:rPr>
        <w:t>What is FRAP/ FLIP</w:t>
      </w:r>
    </w:p>
    <w:p w14:paraId="6FBD3BC7" w14:textId="77777777" w:rsidR="00884456" w:rsidRPr="00052796" w:rsidRDefault="00884456" w:rsidP="00884456">
      <w:pPr>
        <w:rPr>
          <w:lang w:val="en-US"/>
        </w:rPr>
      </w:pPr>
    </w:p>
    <w:p w14:paraId="49AB4577" w14:textId="77777777" w:rsidR="00884456" w:rsidRDefault="00884456" w:rsidP="00884456">
      <w:pPr>
        <w:pStyle w:val="Title"/>
        <w:rPr>
          <w:lang w:val="en-US"/>
        </w:rPr>
      </w:pPr>
      <w:r>
        <w:rPr>
          <w:lang w:val="en-US"/>
        </w:rPr>
        <w:t>Experimental molecular cell biology</w:t>
      </w:r>
    </w:p>
    <w:p w14:paraId="4A94CFF4" w14:textId="77777777" w:rsidR="00884456" w:rsidRDefault="00884456" w:rsidP="00884456">
      <w:pPr>
        <w:pStyle w:val="Subtitle"/>
        <w:rPr>
          <w:lang w:val="en-US"/>
        </w:rPr>
      </w:pPr>
      <w:proofErr w:type="spellStart"/>
      <w:r>
        <w:rPr>
          <w:lang w:val="en-US"/>
        </w:rPr>
        <w:t>Schriftelijk</w:t>
      </w:r>
      <w:proofErr w:type="spellEnd"/>
      <w:r>
        <w:rPr>
          <w:lang w:val="en-US"/>
        </w:rPr>
        <w:t>:</w:t>
      </w:r>
    </w:p>
    <w:p w14:paraId="49FAA8CB" w14:textId="77777777" w:rsidR="00884456" w:rsidRPr="001C7FA0" w:rsidRDefault="00884456" w:rsidP="00884456">
      <w:pPr>
        <w:pStyle w:val="ListParagraph"/>
        <w:numPr>
          <w:ilvl w:val="0"/>
          <w:numId w:val="7"/>
        </w:numPr>
        <w:spacing w:after="200" w:line="276" w:lineRule="auto"/>
      </w:pPr>
      <w:r w:rsidRPr="001C7FA0">
        <w:t>Korte vraag: tijdens TAP treedt er vaak competitie op met het endogene eiwit, hoe kan je dit voorkomen?</w:t>
      </w:r>
    </w:p>
    <w:p w14:paraId="302A55D4" w14:textId="77777777" w:rsidR="00884456" w:rsidRDefault="00884456" w:rsidP="00884456">
      <w:pPr>
        <w:pStyle w:val="ListParagraph"/>
        <w:numPr>
          <w:ilvl w:val="0"/>
          <w:numId w:val="7"/>
        </w:numPr>
        <w:spacing w:after="200" w:line="276" w:lineRule="auto"/>
      </w:pPr>
      <w:r>
        <w:t>Juist/fout + verdedigen:  ADP-ribosylatie, acetylatie, methylatie en ubiquitinaties zijn modificaties die allemaal kunnen optreden op het aminozuur K</w:t>
      </w:r>
    </w:p>
    <w:p w14:paraId="632B76F0" w14:textId="77777777" w:rsidR="00884456" w:rsidRDefault="00884456" w:rsidP="00884456">
      <w:pPr>
        <w:pStyle w:val="ListParagraph"/>
        <w:numPr>
          <w:ilvl w:val="0"/>
          <w:numId w:val="7"/>
        </w:numPr>
        <w:spacing w:after="200" w:line="276" w:lineRule="auto"/>
      </w:pPr>
      <w:r>
        <w:t>Juist/fout + verdedigen: split-ubiquitine reportersysteem is gebaseerd op het verdwijnen van reporter-aanwezigheid door proteasomale afbraak</w:t>
      </w:r>
    </w:p>
    <w:p w14:paraId="157EB5A0" w14:textId="77777777" w:rsidR="00884456" w:rsidRDefault="00884456" w:rsidP="00884456">
      <w:pPr>
        <w:pStyle w:val="ListParagraph"/>
        <w:numPr>
          <w:ilvl w:val="0"/>
          <w:numId w:val="7"/>
        </w:numPr>
        <w:spacing w:after="200" w:line="276" w:lineRule="auto"/>
      </w:pPr>
      <w:r>
        <w:t>Lange vraag: geef twee manieren om via reportergenen de functie van TF na te gaan (gebruik makende van twee verschillende ‘eigenschappen’ van TF’s)</w:t>
      </w:r>
    </w:p>
    <w:p w14:paraId="390A65D6" w14:textId="77777777" w:rsidR="00884456" w:rsidRDefault="00884456" w:rsidP="00884456">
      <w:pPr>
        <w:pStyle w:val="ListParagraph"/>
        <w:numPr>
          <w:ilvl w:val="0"/>
          <w:numId w:val="7"/>
        </w:numPr>
        <w:spacing w:after="200" w:line="276" w:lineRule="auto"/>
      </w:pPr>
      <w:r>
        <w:t>Lange vraag: Mensen zijn geïnteresseerd om eiwitten te ontdekken die betrokken zijn in UV-gemedieerde celdood (geen eiwitten reeds gekend, geen achtergrond). Geef twee manieren om nieuwe eiwitten te ontdekken die deze celdood reguleren</w:t>
      </w:r>
    </w:p>
    <w:p w14:paraId="5EF18ABF" w14:textId="77777777" w:rsidR="00884456" w:rsidRDefault="00884456" w:rsidP="00884456">
      <w:pPr>
        <w:pStyle w:val="ListParagraph"/>
        <w:numPr>
          <w:ilvl w:val="0"/>
          <w:numId w:val="7"/>
        </w:numPr>
        <w:spacing w:after="200" w:line="276" w:lineRule="auto"/>
      </w:pPr>
      <w:r>
        <w:t>Lange vraag: sommige wielrenners gebruiken epo. Dit epo bindt echter met lagere affiniteit op de epo-receptor. Beschrijf een techniek die gebruikt kan worden om deze epo te detecteren in een groot aantal stalen</w:t>
      </w:r>
    </w:p>
    <w:p w14:paraId="7364B094" w14:textId="77777777" w:rsidR="00884456" w:rsidRPr="001C7FA0" w:rsidRDefault="00884456" w:rsidP="00884456">
      <w:pPr>
        <w:ind w:left="360"/>
      </w:pPr>
    </w:p>
    <w:p w14:paraId="78D70CE2" w14:textId="77777777" w:rsidR="00884456" w:rsidRDefault="00884456" w:rsidP="00884456">
      <w:pPr>
        <w:pStyle w:val="Subtitle"/>
      </w:pPr>
      <w:r>
        <w:t xml:space="preserve">Mondeling: </w:t>
      </w:r>
      <w:bookmarkStart w:id="0" w:name="_GoBack"/>
      <w:bookmarkEnd w:id="0"/>
    </w:p>
    <w:p w14:paraId="6D162253" w14:textId="77777777" w:rsidR="00884456" w:rsidRDefault="00884456" w:rsidP="00884456">
      <w:r>
        <w:t>gelijkaardig aan het werkcollege, vrij straigt-forward. Hoe toon je fosforylaties aan, hoe vind je nieuwe interactoren, hoe toon je celdood aan, hoe toon je activiteit aan van GTP-asen,…</w:t>
      </w:r>
    </w:p>
    <w:p w14:paraId="052FBD79" w14:textId="77777777" w:rsidR="00884456" w:rsidRDefault="00884456" w:rsidP="00884456"/>
    <w:p w14:paraId="13846D0D" w14:textId="77777777" w:rsidR="00884456" w:rsidRDefault="00884456" w:rsidP="00884456">
      <w:pPr>
        <w:pStyle w:val="Title"/>
        <w:rPr>
          <w:lang w:val="en-US"/>
        </w:rPr>
      </w:pPr>
      <w:r w:rsidRPr="001C7FA0">
        <w:rPr>
          <w:lang w:val="en-US"/>
        </w:rPr>
        <w:lastRenderedPageBreak/>
        <w:t>Molecular breeding and biodiversity of plants</w:t>
      </w:r>
    </w:p>
    <w:p w14:paraId="5A585800" w14:textId="77777777" w:rsidR="00884456" w:rsidRPr="001C7FA0" w:rsidRDefault="00884456" w:rsidP="00884456">
      <w:pPr>
        <w:pStyle w:val="Subtitle"/>
        <w:rPr>
          <w:lang w:val="en-US"/>
        </w:rPr>
      </w:pPr>
      <w:proofErr w:type="spellStart"/>
      <w:r>
        <w:rPr>
          <w:lang w:val="en-US"/>
        </w:rPr>
        <w:t>Theorie</w:t>
      </w:r>
      <w:proofErr w:type="spellEnd"/>
      <w:r>
        <w:rPr>
          <w:lang w:val="en-US"/>
        </w:rPr>
        <w:t xml:space="preserve"> (/60):</w:t>
      </w:r>
    </w:p>
    <w:p w14:paraId="0A34CE65" w14:textId="77777777" w:rsidR="00884456" w:rsidRPr="001C7FA0" w:rsidRDefault="00884456" w:rsidP="00884456">
      <w:pPr>
        <w:pStyle w:val="ListParagraph"/>
        <w:numPr>
          <w:ilvl w:val="0"/>
          <w:numId w:val="8"/>
        </w:numPr>
        <w:spacing w:after="200" w:line="276" w:lineRule="auto"/>
      </w:pPr>
      <w:r w:rsidRPr="001C7FA0">
        <w:t>BSA, wat is het, wat heb je nodig (qua plantenmateriaal, technieken,…) welk voordeel tov linkage-analysis,…?</w:t>
      </w:r>
    </w:p>
    <w:p w14:paraId="26DEBCBA" w14:textId="77777777" w:rsidR="00884456" w:rsidRDefault="00884456" w:rsidP="00884456">
      <w:pPr>
        <w:pStyle w:val="ListParagraph"/>
        <w:numPr>
          <w:ilvl w:val="0"/>
          <w:numId w:val="8"/>
        </w:numPr>
        <w:spacing w:after="200" w:line="276" w:lineRule="auto"/>
      </w:pPr>
      <w:r>
        <w:t>Wat zijn de belangrijkste predicties van Hardy-weinberg wet? Op welke assumpties is deze gebaseerd?</w:t>
      </w:r>
    </w:p>
    <w:p w14:paraId="49FB02B6" w14:textId="77777777" w:rsidR="00884456" w:rsidRDefault="00884456" w:rsidP="00884456">
      <w:pPr>
        <w:pStyle w:val="ListParagraph"/>
        <w:numPr>
          <w:ilvl w:val="0"/>
          <w:numId w:val="8"/>
        </w:numPr>
        <w:spacing w:after="200" w:line="276" w:lineRule="auto"/>
      </w:pPr>
      <w:r>
        <w:t>Wat is het doel, resultaat, van TILLING, wat zijn de verschillende stappen?</w:t>
      </w:r>
    </w:p>
    <w:p w14:paraId="3DA3E379" w14:textId="77777777" w:rsidR="00884456" w:rsidRDefault="00884456" w:rsidP="00884456">
      <w:pPr>
        <w:pStyle w:val="ListParagraph"/>
        <w:numPr>
          <w:ilvl w:val="0"/>
          <w:numId w:val="8"/>
        </w:numPr>
        <w:spacing w:after="200" w:line="276" w:lineRule="auto"/>
      </w:pPr>
      <w:r>
        <w:t>Wat is linkage drag? Hoe verhelpt molecular breeding dit? Illustreer met schema</w:t>
      </w:r>
    </w:p>
    <w:p w14:paraId="535A6D40" w14:textId="77777777" w:rsidR="00884456" w:rsidRDefault="00884456" w:rsidP="00884456">
      <w:pPr>
        <w:pStyle w:val="Subtitle"/>
      </w:pPr>
      <w:r>
        <w:t>Toepassing (ongezien artikel; /40):</w:t>
      </w:r>
    </w:p>
    <w:p w14:paraId="4F1E175A" w14:textId="77777777" w:rsidR="00884456" w:rsidRDefault="00884456" w:rsidP="00884456">
      <w:pPr>
        <w:pStyle w:val="ListParagraph"/>
        <w:numPr>
          <w:ilvl w:val="0"/>
          <w:numId w:val="9"/>
        </w:numPr>
        <w:spacing w:after="200" w:line="276" w:lineRule="auto"/>
      </w:pPr>
      <w:r>
        <w:t>Wat is een DH-populatie, wat zijn de genetische implicaties ervan?</w:t>
      </w:r>
    </w:p>
    <w:p w14:paraId="5072AF23" w14:textId="77777777" w:rsidR="00884456" w:rsidRDefault="00884456" w:rsidP="00884456">
      <w:pPr>
        <w:pStyle w:val="ListParagraph"/>
        <w:numPr>
          <w:ilvl w:val="0"/>
          <w:numId w:val="9"/>
        </w:numPr>
        <w:spacing w:after="200" w:line="276" w:lineRule="auto"/>
      </w:pPr>
      <w:r>
        <w:t>Waarom worden de experimenten uitgevoerd onder verschillende omgevingen bij QTL mapping?</w:t>
      </w:r>
    </w:p>
    <w:p w14:paraId="5AB5AA94" w14:textId="77777777" w:rsidR="00884456" w:rsidRDefault="00884456" w:rsidP="00884456">
      <w:pPr>
        <w:pStyle w:val="ListParagraph"/>
        <w:numPr>
          <w:ilvl w:val="0"/>
          <w:numId w:val="9"/>
        </w:numPr>
        <w:spacing w:after="200" w:line="276" w:lineRule="auto"/>
      </w:pPr>
      <w:r>
        <w:t>De effecten waren kwantitatief (figuur 2), waaruit konden de auteurs dit afleiden?</w:t>
      </w:r>
    </w:p>
    <w:p w14:paraId="065DD9F1" w14:textId="77777777" w:rsidR="00884456" w:rsidRDefault="00884456" w:rsidP="00884456">
      <w:pPr>
        <w:pStyle w:val="ListParagraph"/>
        <w:numPr>
          <w:ilvl w:val="0"/>
          <w:numId w:val="9"/>
        </w:numPr>
        <w:spacing w:after="200" w:line="276" w:lineRule="auto"/>
      </w:pPr>
      <w:r>
        <w:t>Vielen de QTL’s samen met vernalisatiegenen?</w:t>
      </w:r>
    </w:p>
    <w:p w14:paraId="597EB4C9" w14:textId="77777777" w:rsidR="00884456" w:rsidRDefault="00884456" w:rsidP="00884456">
      <w:pPr>
        <w:pStyle w:val="Subtitle"/>
      </w:pPr>
      <w:r>
        <w:t>Bonusvraag (voor een éxtra 10 punten):</w:t>
      </w:r>
    </w:p>
    <w:p w14:paraId="6CEA72BC" w14:textId="77777777" w:rsidR="00884456" w:rsidRDefault="00884456" w:rsidP="00884456">
      <w:r>
        <w:tab/>
        <w:t>Wat is het effect van recombinatie en mutatie op linkage disequilibrium (schema)? Algemeen genomen, zijn LD blocks groter of kleiner in selfers dan in cross-polinators?</w:t>
      </w:r>
    </w:p>
    <w:p w14:paraId="79408FD4" w14:textId="77777777" w:rsidR="00884456" w:rsidRDefault="00884456" w:rsidP="00884456"/>
    <w:p w14:paraId="3CDAA9D5" w14:textId="77777777" w:rsidR="00884456" w:rsidRDefault="00884456" w:rsidP="00884456">
      <w:pPr>
        <w:pStyle w:val="Title"/>
      </w:pPr>
      <w:r>
        <w:t>Statistiek</w:t>
      </w:r>
    </w:p>
    <w:p w14:paraId="2BB226EC" w14:textId="77777777" w:rsidR="00884456" w:rsidRPr="001C7FA0" w:rsidRDefault="00884456" w:rsidP="00884456">
      <w:r>
        <w:t>Kakexamen, 6 vragen (twee ervan waren onoplosbaar, één kwam gedeeltelijk letterlijk uit de cursus/oefeningen, drie kwamen nagenoeg letterlijk uit de cursus/oefeningen)</w:t>
      </w:r>
    </w:p>
    <w:p w14:paraId="6C8BFDB4" w14:textId="77777777" w:rsidR="00884456" w:rsidRPr="00E40ADA" w:rsidRDefault="00884456" w:rsidP="00176723">
      <w:pPr>
        <w:rPr>
          <w:lang w:val="en-US"/>
        </w:rPr>
      </w:pPr>
    </w:p>
    <w:sectPr w:rsidR="00884456" w:rsidRPr="00E40ADA" w:rsidSect="00965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7E4"/>
    <w:multiLevelType w:val="hybridMultilevel"/>
    <w:tmpl w:val="6890BB30"/>
    <w:lvl w:ilvl="0" w:tplc="266C74EE">
      <w:numFmt w:val="bullet"/>
      <w:lvlText w:val="-"/>
      <w:lvlJc w:val="left"/>
      <w:pPr>
        <w:ind w:left="1065" w:hanging="360"/>
      </w:pPr>
      <w:rPr>
        <w:rFonts w:ascii="Calibri" w:eastAsia="Calibri" w:hAnsi="Calibri" w:cs="Times New Roman"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nsid w:val="15940C1B"/>
    <w:multiLevelType w:val="hybridMultilevel"/>
    <w:tmpl w:val="26866FF4"/>
    <w:lvl w:ilvl="0" w:tplc="55B0AAC8">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CA72DED"/>
    <w:multiLevelType w:val="hybridMultilevel"/>
    <w:tmpl w:val="705CE52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16B02B4"/>
    <w:multiLevelType w:val="hybridMultilevel"/>
    <w:tmpl w:val="AF20F8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B2A079B"/>
    <w:multiLevelType w:val="hybridMultilevel"/>
    <w:tmpl w:val="E604C91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5BAF1EDA"/>
    <w:multiLevelType w:val="hybridMultilevel"/>
    <w:tmpl w:val="D0E80F5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CC5431D"/>
    <w:multiLevelType w:val="hybridMultilevel"/>
    <w:tmpl w:val="C16CFAD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D0A5F11"/>
    <w:multiLevelType w:val="hybridMultilevel"/>
    <w:tmpl w:val="77E4CD2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F637D64"/>
    <w:multiLevelType w:val="hybridMultilevel"/>
    <w:tmpl w:val="0B94B158"/>
    <w:lvl w:ilvl="0" w:tplc="03FACCB6">
      <w:start w:val="1"/>
      <w:numFmt w:val="lowerLetter"/>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4"/>
  </w:num>
  <w:num w:numId="5">
    <w:abstractNumId w:val="5"/>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D06BF"/>
    <w:rsid w:val="0008050C"/>
    <w:rsid w:val="00176723"/>
    <w:rsid w:val="001F2F89"/>
    <w:rsid w:val="00884456"/>
    <w:rsid w:val="0096510A"/>
    <w:rsid w:val="009E29EB"/>
    <w:rsid w:val="00B352E4"/>
    <w:rsid w:val="00CE0A0A"/>
    <w:rsid w:val="00DC6640"/>
    <w:rsid w:val="00E40ADA"/>
    <w:rsid w:val="00ED7F67"/>
    <w:rsid w:val="00FD06B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AE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6BF"/>
    <w:pPr>
      <w:ind w:left="720"/>
      <w:contextualSpacing/>
    </w:pPr>
  </w:style>
  <w:style w:type="paragraph" w:styleId="Title">
    <w:name w:val="Title"/>
    <w:basedOn w:val="Normal"/>
    <w:next w:val="Normal"/>
    <w:link w:val="TitleChar"/>
    <w:uiPriority w:val="10"/>
    <w:qFormat/>
    <w:rsid w:val="0088445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8445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84456"/>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84456"/>
    <w:rPr>
      <w:rFonts w:ascii="Cambria" w:eastAsia="Times New Roman" w:hAnsi="Cambria" w:cs="Times New Roman"/>
      <w:i/>
      <w:iCs/>
      <w:color w:val="4F81BD"/>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1647</Words>
  <Characters>9394</Characters>
  <Application>Microsoft Macintosh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Thomas Eekhout</cp:lastModifiedBy>
  <cp:revision>7</cp:revision>
  <dcterms:created xsi:type="dcterms:W3CDTF">2010-02-12T16:02:00Z</dcterms:created>
  <dcterms:modified xsi:type="dcterms:W3CDTF">2010-12-05T12:44:00Z</dcterms:modified>
</cp:coreProperties>
</file>