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AB9C" w14:textId="77777777" w:rsidR="006A777D" w:rsidRDefault="001F77DF" w:rsidP="001F77DF">
      <w:pPr>
        <w:pStyle w:val="Titel"/>
        <w:jc w:val="center"/>
      </w:pPr>
      <w:r>
        <w:t xml:space="preserve">Examenvragen </w:t>
      </w:r>
      <w:proofErr w:type="spellStart"/>
      <w:r>
        <w:t>sem</w:t>
      </w:r>
      <w:proofErr w:type="spellEnd"/>
      <w:r>
        <w:t xml:space="preserve"> 2 2018-2019</w:t>
      </w:r>
    </w:p>
    <w:p w14:paraId="15114BCD" w14:textId="49A4DCEF" w:rsidR="001F77DF" w:rsidRDefault="001F77DF" w:rsidP="001F77DF">
      <w:pPr>
        <w:pStyle w:val="Kop1"/>
      </w:pPr>
      <w:r w:rsidRPr="001F77DF">
        <w:t xml:space="preserve">Genetica </w:t>
      </w:r>
      <w:r w:rsidR="009E5B16">
        <w:t>I,</w:t>
      </w:r>
      <w:r w:rsidRPr="001F77DF">
        <w:t xml:space="preserve"> 04/06/2019</w:t>
      </w:r>
    </w:p>
    <w:p w14:paraId="54BC8F78" w14:textId="03B357F8" w:rsidR="009E5B16" w:rsidRPr="009E5B16" w:rsidRDefault="00BC206C" w:rsidP="009E5B16">
      <w:pPr>
        <w:pStyle w:val="Ondertitel"/>
      </w:pPr>
      <w:r>
        <w:t>(p</w:t>
      </w:r>
      <w:r w:rsidR="009E5B16">
        <w:t>rof. Sofie Goormachtig</w:t>
      </w:r>
      <w:r>
        <w:t>)</w:t>
      </w:r>
    </w:p>
    <w:p w14:paraId="5395BFED" w14:textId="77777777" w:rsidR="001F77DF" w:rsidRPr="001F77DF" w:rsidRDefault="001F77DF" w:rsidP="001F77DF">
      <w:r w:rsidRPr="001F77DF">
        <w:t xml:space="preserve">1) Wat zijn de cis en trans </w:t>
      </w:r>
      <w:proofErr w:type="spellStart"/>
      <w:r w:rsidRPr="001F77DF">
        <w:t>acting</w:t>
      </w:r>
      <w:proofErr w:type="spellEnd"/>
      <w:r w:rsidRPr="001F77DF">
        <w:t xml:space="preserve"> factors bij </w:t>
      </w:r>
      <w:proofErr w:type="spellStart"/>
      <w:r w:rsidRPr="001F77DF">
        <w:t>splicing</w:t>
      </w:r>
      <w:proofErr w:type="spellEnd"/>
      <w:r w:rsidRPr="001F77DF">
        <w:t xml:space="preserve"> en wat is het mechanisme </w:t>
      </w:r>
      <w:r w:rsidRPr="001F77DF">
        <w:br/>
        <w:t xml:space="preserve">2) Wat is een </w:t>
      </w:r>
      <w:proofErr w:type="spellStart"/>
      <w:r w:rsidRPr="001F77DF">
        <w:t>intergenische</w:t>
      </w:r>
      <w:proofErr w:type="spellEnd"/>
      <w:r w:rsidRPr="001F77DF">
        <w:t xml:space="preserve"> </w:t>
      </w:r>
      <w:proofErr w:type="spellStart"/>
      <w:r w:rsidRPr="001F77DF">
        <w:t>repressormutatie</w:t>
      </w:r>
      <w:proofErr w:type="spellEnd"/>
      <w:r w:rsidRPr="001F77DF">
        <w:br/>
        <w:t xml:space="preserve">3) Uitleg over repressie bij his </w:t>
      </w:r>
      <w:proofErr w:type="spellStart"/>
      <w:r w:rsidRPr="001F77DF">
        <w:t>operon</w:t>
      </w:r>
      <w:proofErr w:type="spellEnd"/>
      <w:r w:rsidRPr="001F77DF">
        <w:t xml:space="preserve"> --&gt; ze hadden </w:t>
      </w:r>
      <w:proofErr w:type="spellStart"/>
      <w:r w:rsidRPr="001F77DF">
        <w:t>regulatorische</w:t>
      </w:r>
      <w:proofErr w:type="spellEnd"/>
      <w:r w:rsidRPr="001F77DF">
        <w:t xml:space="preserve"> mutanten geïsoleerd die resistent waren aan een histidine analoog (bindt aan een eiwit en dat zorgt voor repressie): wat is een </w:t>
      </w:r>
      <w:proofErr w:type="spellStart"/>
      <w:r w:rsidRPr="001F77DF">
        <w:t>regulatorische</w:t>
      </w:r>
      <w:proofErr w:type="spellEnd"/>
      <w:r w:rsidRPr="001F77DF">
        <w:t xml:space="preserve"> mutatie, waarom zouden ze een analoog van histidine gebruikt hebben om die </w:t>
      </w:r>
      <w:proofErr w:type="spellStart"/>
      <w:r w:rsidRPr="001F77DF">
        <w:t>regulatorische</w:t>
      </w:r>
      <w:proofErr w:type="spellEnd"/>
      <w:r w:rsidRPr="001F77DF">
        <w:t xml:space="preserve"> mutanten te isoleren, wat is het fenotype van deze </w:t>
      </w:r>
      <w:proofErr w:type="spellStart"/>
      <w:r w:rsidRPr="001F77DF">
        <w:t>regulatorische</w:t>
      </w:r>
      <w:proofErr w:type="spellEnd"/>
      <w:r w:rsidRPr="001F77DF">
        <w:t xml:space="preserve"> mutanten</w:t>
      </w:r>
      <w:r w:rsidRPr="001F77DF">
        <w:br/>
        <w:t xml:space="preserve">4) Hoe kan het genoom van E. coli meer dan 1 </w:t>
      </w:r>
      <w:proofErr w:type="spellStart"/>
      <w:r w:rsidRPr="001F77DF">
        <w:t>replicon</w:t>
      </w:r>
      <w:proofErr w:type="spellEnd"/>
      <w:r w:rsidRPr="001F77DF">
        <w:t xml:space="preserve"> bevatten? Leg uit.</w:t>
      </w:r>
      <w:r w:rsidRPr="001F77DF">
        <w:br/>
        <w:t xml:space="preserve">5) Uitleg over his </w:t>
      </w:r>
      <w:proofErr w:type="spellStart"/>
      <w:r w:rsidRPr="001F77DF">
        <w:t>operon</w:t>
      </w:r>
      <w:proofErr w:type="spellEnd"/>
      <w:r w:rsidRPr="001F77DF">
        <w:t xml:space="preserve"> --&gt; </w:t>
      </w:r>
      <w:proofErr w:type="spellStart"/>
      <w:r w:rsidRPr="001F77DF">
        <w:t>hisD</w:t>
      </w:r>
      <w:proofErr w:type="spellEnd"/>
      <w:r w:rsidRPr="001F77DF">
        <w:t xml:space="preserve"> zorgt voor omzetting van intermediair naar his en een </w:t>
      </w:r>
      <w:proofErr w:type="spellStart"/>
      <w:r w:rsidRPr="001F77DF">
        <w:t>nonsense</w:t>
      </w:r>
      <w:proofErr w:type="spellEnd"/>
      <w:r w:rsidRPr="001F77DF">
        <w:t xml:space="preserve"> mutatie in </w:t>
      </w:r>
      <w:proofErr w:type="spellStart"/>
      <w:r w:rsidRPr="001F77DF">
        <w:t>hisG</w:t>
      </w:r>
      <w:proofErr w:type="spellEnd"/>
      <w:r w:rsidRPr="001F77DF">
        <w:t xml:space="preserve">(1) zorgt ervoor dat dit niet meer gebeurt + een </w:t>
      </w:r>
      <w:proofErr w:type="spellStart"/>
      <w:r w:rsidRPr="001F77DF">
        <w:t>nonsense</w:t>
      </w:r>
      <w:proofErr w:type="spellEnd"/>
      <w:r w:rsidRPr="001F77DF">
        <w:t xml:space="preserve"> mutatie in </w:t>
      </w:r>
      <w:proofErr w:type="spellStart"/>
      <w:r w:rsidRPr="001F77DF">
        <w:t>hisG</w:t>
      </w:r>
      <w:proofErr w:type="spellEnd"/>
      <w:r w:rsidRPr="001F77DF">
        <w:t>(2) heeft geen invloed op de omzetting van intermediair naar his: welke mutaties hebben welk fenotype op een bepaald groeimedium (</w:t>
      </w:r>
      <w:proofErr w:type="spellStart"/>
      <w:r w:rsidRPr="001F77DF">
        <w:t>vb</w:t>
      </w:r>
      <w:proofErr w:type="spellEnd"/>
      <w:r w:rsidRPr="001F77DF">
        <w:t xml:space="preserve"> met en zonder his)</w:t>
      </w:r>
      <w:r w:rsidRPr="001F77DF">
        <w:br/>
        <w:t xml:space="preserve">6) Wat is het gevolg van multiple faag infectie voor het genoom van de nakomelingen </w:t>
      </w:r>
      <w:r w:rsidRPr="001F77DF">
        <w:br/>
        <w:t xml:space="preserve">7) Leg de experimenten uit waardoor ze erachter zijn gekomen dat het genoom van E. coli circulair is </w:t>
      </w:r>
      <w:r w:rsidRPr="001F77DF">
        <w:br/>
        <w:t xml:space="preserve">8) Uitleg over een </w:t>
      </w:r>
      <w:proofErr w:type="spellStart"/>
      <w:r w:rsidRPr="001F77DF">
        <w:t>operon</w:t>
      </w:r>
      <w:proofErr w:type="spellEnd"/>
      <w:r w:rsidRPr="001F77DF">
        <w:t>, teken het (met alle belangrijke elementen), hoe weet je of een mutatie cis of trans is</w:t>
      </w:r>
      <w:r w:rsidRPr="001F77DF">
        <w:br/>
        <w:t xml:space="preserve">9) Leg uit wat </w:t>
      </w:r>
      <w:proofErr w:type="spellStart"/>
      <w:r w:rsidRPr="001F77DF">
        <w:t>transposons</w:t>
      </w:r>
      <w:proofErr w:type="spellEnd"/>
      <w:r w:rsidRPr="001F77DF">
        <w:t xml:space="preserve"> zijn, wat </w:t>
      </w:r>
      <w:proofErr w:type="spellStart"/>
      <w:r w:rsidRPr="001F77DF">
        <w:t>mating</w:t>
      </w:r>
      <w:proofErr w:type="spellEnd"/>
      <w:r w:rsidRPr="001F77DF">
        <w:t xml:space="preserve"> out assay is, welke mutaties er in het </w:t>
      </w:r>
      <w:proofErr w:type="spellStart"/>
      <w:r w:rsidRPr="001F77DF">
        <w:t>transposon</w:t>
      </w:r>
      <w:proofErr w:type="spellEnd"/>
      <w:r w:rsidRPr="001F77DF">
        <w:t xml:space="preserve"> kunnen zitten als je geen kolonies ziet na </w:t>
      </w:r>
      <w:proofErr w:type="spellStart"/>
      <w:r w:rsidRPr="001F77DF">
        <w:t>mating</w:t>
      </w:r>
      <w:proofErr w:type="spellEnd"/>
      <w:r w:rsidRPr="001F77DF">
        <w:t xml:space="preserve"> assay, welke eigenschappen een </w:t>
      </w:r>
      <w:proofErr w:type="spellStart"/>
      <w:r w:rsidRPr="001F77DF">
        <w:t>transposon</w:t>
      </w:r>
      <w:proofErr w:type="spellEnd"/>
      <w:r w:rsidRPr="001F77DF">
        <w:t xml:space="preserve"> moet hebben om nuttig te zijn in de gentechnologie</w:t>
      </w:r>
    </w:p>
    <w:p w14:paraId="32F0D9BD" w14:textId="1AC792CD" w:rsidR="001F77DF" w:rsidRDefault="001F77DF" w:rsidP="001F77DF">
      <w:pPr>
        <w:pStyle w:val="Kop1"/>
      </w:pPr>
      <w:r w:rsidRPr="001F77DF">
        <w:t>Plantenfysiologie</w:t>
      </w:r>
      <w:r w:rsidR="009E5B16">
        <w:t xml:space="preserve">, </w:t>
      </w:r>
      <w:r w:rsidRPr="001F77DF">
        <w:t>11/06/2019</w:t>
      </w:r>
    </w:p>
    <w:p w14:paraId="75578648" w14:textId="4E47EE82" w:rsidR="009E5B16" w:rsidRPr="009E5B16" w:rsidRDefault="00BC206C" w:rsidP="009E5B16">
      <w:pPr>
        <w:pStyle w:val="Ondertitel"/>
      </w:pPr>
      <w:r>
        <w:t>(p</w:t>
      </w:r>
      <w:r w:rsidR="009E5B16">
        <w:t xml:space="preserve">rof. Dominique Van Der </w:t>
      </w:r>
      <w:proofErr w:type="spellStart"/>
      <w:r w:rsidR="009E5B16">
        <w:t>Straeten</w:t>
      </w:r>
      <w:proofErr w:type="spellEnd"/>
      <w:r>
        <w:t>)</w:t>
      </w:r>
    </w:p>
    <w:p w14:paraId="5CDDFE0D" w14:textId="77777777" w:rsidR="001F77DF" w:rsidRPr="001F77DF" w:rsidRDefault="001F77DF" w:rsidP="001F77DF">
      <w:r w:rsidRPr="001F77DF">
        <w:t>1) Cryptochromen</w:t>
      </w:r>
      <w:r w:rsidRPr="001F77DF">
        <w:br/>
        <w:t>a) Wat zijn de fysiologische functies?</w:t>
      </w:r>
      <w:r w:rsidRPr="001F77DF">
        <w:br/>
        <w:t>b) Teken een schematische weergave van cryptochromen, met de voornaamste structuren (</w:t>
      </w:r>
      <w:proofErr w:type="spellStart"/>
      <w:r w:rsidRPr="001F77DF">
        <w:t>pterine</w:t>
      </w:r>
      <w:proofErr w:type="spellEnd"/>
      <w:r w:rsidRPr="001F77DF">
        <w:t>, FAD)</w:t>
      </w:r>
      <w:r w:rsidRPr="001F77DF">
        <w:br/>
        <w:t>c) Hoe toon je aan dat cryptochroom een blauw licht receptor is?</w:t>
      </w:r>
      <w:r w:rsidRPr="001F77DF">
        <w:br/>
        <w:t xml:space="preserve">d) Zijn cryptochromen </w:t>
      </w:r>
      <w:proofErr w:type="spellStart"/>
      <w:r w:rsidRPr="001F77DF">
        <w:t>plantspecifiek</w:t>
      </w:r>
      <w:proofErr w:type="spellEnd"/>
      <w:r w:rsidRPr="001F77DF">
        <w:t>?</w:t>
      </w:r>
      <w:r w:rsidRPr="001F77DF">
        <w:br/>
        <w:t>e) Teken de signalisatie van cryptochromen schematisch uit</w:t>
      </w:r>
      <w:r w:rsidRPr="001F77DF">
        <w:br/>
        <w:t>f) Hoe toon je aan dat er nog andere blauw licht receptoren bestaan? En welke functies hebben deze dan? Leg bondig uit.</w:t>
      </w:r>
      <w:r w:rsidRPr="001F77DF">
        <w:br/>
      </w:r>
      <w:r w:rsidRPr="001F77DF">
        <w:br/>
        <w:t>2) Auxine</w:t>
      </w:r>
      <w:r w:rsidRPr="001F77DF">
        <w:br/>
        <w:t>a) Geef minstens 3 fysiologische effecten van auxine.</w:t>
      </w:r>
      <w:r w:rsidRPr="001F77DF">
        <w:br/>
        <w:t>b) Geef methode(s) van screening voor auxine mutanten.</w:t>
      </w:r>
      <w:r w:rsidRPr="001F77DF">
        <w:br/>
        <w:t xml:space="preserve">c) Geef schematisch de </w:t>
      </w:r>
      <w:proofErr w:type="spellStart"/>
      <w:r w:rsidRPr="001F77DF">
        <w:t>signalisatiepathway</w:t>
      </w:r>
      <w:proofErr w:type="spellEnd"/>
      <w:r w:rsidRPr="001F77DF">
        <w:t xml:space="preserve"> van auxine (ook met negatieve feedback: de auxine responsgenen coderen nog eens voor IAA/AUX </w:t>
      </w:r>
      <w:proofErr w:type="spellStart"/>
      <w:r w:rsidRPr="001F77DF">
        <w:t>repressor</w:t>
      </w:r>
      <w:proofErr w:type="spellEnd"/>
      <w:r w:rsidRPr="001F77DF">
        <w:t>)</w:t>
      </w:r>
      <w:r w:rsidRPr="001F77DF">
        <w:br/>
      </w:r>
      <w:r w:rsidRPr="001F77DF">
        <w:br/>
        <w:t>3) Sprokkelvraagjes</w:t>
      </w:r>
      <w:r w:rsidRPr="001F77DF">
        <w:br/>
        <w:t>a) Waterpotentiaal hangt af van de grootte van de plant en is altijd negatief. (FOUT)</w:t>
      </w:r>
      <w:r w:rsidRPr="001F77DF">
        <w:br/>
        <w:t xml:space="preserve">b) </w:t>
      </w:r>
      <w:proofErr w:type="spellStart"/>
      <w:r w:rsidRPr="001F77DF">
        <w:t>Juveniliteit</w:t>
      </w:r>
      <w:proofErr w:type="spellEnd"/>
      <w:r w:rsidRPr="001F77DF">
        <w:t xml:space="preserve"> wordt verlengd met groei-inhibitoren (JUIST)</w:t>
      </w:r>
    </w:p>
    <w:p w14:paraId="4B68231F" w14:textId="7CD24E71" w:rsidR="001F77DF" w:rsidRDefault="001F77DF" w:rsidP="001F77DF">
      <w:pPr>
        <w:pStyle w:val="Kop1"/>
      </w:pPr>
      <w:r w:rsidRPr="001F77DF">
        <w:lastRenderedPageBreak/>
        <w:t xml:space="preserve">Gentechnologie </w:t>
      </w:r>
      <w:r w:rsidR="00050BFD">
        <w:t>I,</w:t>
      </w:r>
      <w:r w:rsidRPr="001F77DF">
        <w:t xml:space="preserve"> 28/06/2019</w:t>
      </w:r>
    </w:p>
    <w:p w14:paraId="2B183944" w14:textId="44890D88" w:rsidR="00050BFD" w:rsidRPr="00050BFD" w:rsidRDefault="00BC206C" w:rsidP="00050BFD">
      <w:pPr>
        <w:pStyle w:val="Ondertitel"/>
      </w:pPr>
      <w:r>
        <w:t>(p</w:t>
      </w:r>
      <w:r w:rsidR="00050BFD">
        <w:t xml:space="preserve">rof. Geert </w:t>
      </w:r>
      <w:proofErr w:type="spellStart"/>
      <w:r w:rsidR="00050BFD">
        <w:t>Berx</w:t>
      </w:r>
      <w:proofErr w:type="spellEnd"/>
      <w:r w:rsidR="00050BFD">
        <w:t xml:space="preserve">, prof. Lieven De </w:t>
      </w:r>
      <w:proofErr w:type="spellStart"/>
      <w:r w:rsidR="00050BFD">
        <w:t>Veylder</w:t>
      </w:r>
      <w:proofErr w:type="spellEnd"/>
      <w:r>
        <w:t>)</w:t>
      </w:r>
    </w:p>
    <w:p w14:paraId="75183367" w14:textId="77777777" w:rsidR="001F77DF" w:rsidRPr="001F77DF" w:rsidRDefault="001F77DF" w:rsidP="001F77DF">
      <w:proofErr w:type="spellStart"/>
      <w:r w:rsidRPr="00050BFD">
        <w:rPr>
          <w:i/>
          <w:iCs/>
        </w:rPr>
        <w:t>Berx</w:t>
      </w:r>
      <w:proofErr w:type="spellEnd"/>
      <w:r w:rsidRPr="00050BFD">
        <w:rPr>
          <w:i/>
          <w:iCs/>
        </w:rPr>
        <w:t>:</w:t>
      </w:r>
      <w:r w:rsidRPr="001F77DF">
        <w:br/>
        <w:t xml:space="preserve">Bespreek deze vector (gegeven, met sp6, t7, </w:t>
      </w:r>
      <w:proofErr w:type="spellStart"/>
      <w:r w:rsidRPr="001F77DF">
        <w:t>lac</w:t>
      </w:r>
      <w:proofErr w:type="spellEnd"/>
      <w:r w:rsidRPr="001F77DF">
        <w:t xml:space="preserve"> promotor, 2 antibiotica </w:t>
      </w:r>
      <w:proofErr w:type="spellStart"/>
      <w:r w:rsidRPr="001F77DF">
        <w:t>restistentiegenen</w:t>
      </w:r>
      <w:proofErr w:type="spellEnd"/>
      <w:r w:rsidRPr="001F77DF">
        <w:t xml:space="preserve">, </w:t>
      </w:r>
      <w:proofErr w:type="spellStart"/>
      <w:r w:rsidRPr="001F77DF">
        <w:t>mpc</w:t>
      </w:r>
      <w:proofErr w:type="spellEnd"/>
      <w:r w:rsidRPr="001F77DF">
        <w:t xml:space="preserve"> die open is gedaan op ecor1 site en de beide eindjes zijn gebonden aan een </w:t>
      </w:r>
      <w:proofErr w:type="spellStart"/>
      <w:r w:rsidRPr="001F77DF">
        <w:t>topoisomerase</w:t>
      </w:r>
      <w:proofErr w:type="spellEnd"/>
      <w:r w:rsidRPr="001F77DF">
        <w:t>) + welke kloneringstechniek gebruik je voor deze vector?</w:t>
      </w:r>
      <w:r w:rsidRPr="001F77DF">
        <w:br/>
        <w:t>Wat is koloniehybridisatie (bespreek allee stappen) en waarvoor wordt het gebruikt?</w:t>
      </w:r>
      <w:r w:rsidRPr="001F77DF">
        <w:br/>
      </w:r>
      <w:proofErr w:type="spellStart"/>
      <w:r w:rsidRPr="001F77DF">
        <w:t>Lactococcus</w:t>
      </w:r>
      <w:proofErr w:type="spellEnd"/>
      <w:r w:rsidRPr="001F77DF">
        <w:t xml:space="preserve"> </w:t>
      </w:r>
      <w:proofErr w:type="spellStart"/>
      <w:r w:rsidRPr="001F77DF">
        <w:t>lactis</w:t>
      </w:r>
      <w:proofErr w:type="spellEnd"/>
      <w:r w:rsidRPr="001F77DF">
        <w:t>, hoe IL10 gekloneerd?</w:t>
      </w:r>
      <w:r w:rsidRPr="001F77DF">
        <w:br/>
        <w:t xml:space="preserve">Begrippen: </w:t>
      </w:r>
      <w:proofErr w:type="spellStart"/>
      <w:r w:rsidRPr="001F77DF">
        <w:t>yac</w:t>
      </w:r>
      <w:proofErr w:type="spellEnd"/>
      <w:r w:rsidRPr="001F77DF">
        <w:t xml:space="preserve"> bibliotheek, sq30, testersequentie merken met </w:t>
      </w:r>
      <w:proofErr w:type="spellStart"/>
      <w:r w:rsidRPr="001F77DF">
        <w:t>klenow</w:t>
      </w:r>
      <w:proofErr w:type="spellEnd"/>
      <w:r w:rsidRPr="001F77DF">
        <w:br/>
      </w:r>
      <w:r w:rsidRPr="001F77DF">
        <w:br/>
      </w:r>
      <w:r w:rsidRPr="00050BFD">
        <w:rPr>
          <w:i/>
          <w:iCs/>
        </w:rPr>
        <w:t xml:space="preserve">De </w:t>
      </w:r>
      <w:proofErr w:type="spellStart"/>
      <w:r w:rsidRPr="00050BFD">
        <w:rPr>
          <w:i/>
          <w:iCs/>
        </w:rPr>
        <w:t>Veylder</w:t>
      </w:r>
      <w:proofErr w:type="spellEnd"/>
      <w:r w:rsidRPr="00050BFD">
        <w:rPr>
          <w:i/>
          <w:iCs/>
        </w:rPr>
        <w:t>:</w:t>
      </w:r>
      <w:r w:rsidRPr="00050BFD">
        <w:rPr>
          <w:i/>
          <w:iCs/>
        </w:rPr>
        <w:br/>
      </w:r>
      <w:r w:rsidRPr="001F77DF">
        <w:t xml:space="preserve">Bespreek 2 mogelijkheden om willekeurige mutaties aan te brengen en om </w:t>
      </w:r>
      <w:proofErr w:type="spellStart"/>
      <w:r w:rsidRPr="001F77DF">
        <w:t>plaatsspecifieke</w:t>
      </w:r>
      <w:proofErr w:type="spellEnd"/>
      <w:r w:rsidRPr="001F77DF">
        <w:t xml:space="preserve"> mutaties aan te brengen</w:t>
      </w:r>
      <w:r w:rsidRPr="001F77DF">
        <w:br/>
        <w:t xml:space="preserve">Begrippen: </w:t>
      </w:r>
      <w:proofErr w:type="spellStart"/>
      <w:r w:rsidRPr="001F77DF">
        <w:t>taqman</w:t>
      </w:r>
      <w:proofErr w:type="spellEnd"/>
      <w:r w:rsidRPr="001F77DF">
        <w:t xml:space="preserve"> </w:t>
      </w:r>
      <w:proofErr w:type="spellStart"/>
      <w:r w:rsidRPr="001F77DF">
        <w:t>probe</w:t>
      </w:r>
      <w:proofErr w:type="spellEnd"/>
      <w:r w:rsidRPr="001F77DF">
        <w:t xml:space="preserve">, </w:t>
      </w:r>
      <w:proofErr w:type="spellStart"/>
      <w:r w:rsidRPr="001F77DF">
        <w:t>isoschemie</w:t>
      </w:r>
      <w:proofErr w:type="spellEnd"/>
      <w:r w:rsidRPr="001F77DF">
        <w:t xml:space="preserve">, </w:t>
      </w:r>
      <w:proofErr w:type="spellStart"/>
      <w:r w:rsidRPr="001F77DF">
        <w:t>touchdown</w:t>
      </w:r>
      <w:proofErr w:type="spellEnd"/>
      <w:r w:rsidRPr="001F77DF">
        <w:t xml:space="preserve"> </w:t>
      </w:r>
      <w:proofErr w:type="spellStart"/>
      <w:r w:rsidRPr="001F77DF">
        <w:t>pcr</w:t>
      </w:r>
      <w:proofErr w:type="spellEnd"/>
      <w:r w:rsidRPr="001F77DF">
        <w:br/>
        <w:t>Gen in een vector brengen: strategie uitleggen</w:t>
      </w:r>
    </w:p>
    <w:p w14:paraId="3C78D9C6" w14:textId="38FD1A72" w:rsidR="001F77DF" w:rsidRPr="00BC206C" w:rsidRDefault="001F77DF" w:rsidP="001F77DF">
      <w:pPr>
        <w:pStyle w:val="Kop1"/>
        <w:rPr>
          <w:lang w:val="en-GB"/>
        </w:rPr>
      </w:pPr>
      <w:proofErr w:type="spellStart"/>
      <w:r w:rsidRPr="00BC206C">
        <w:rPr>
          <w:lang w:val="en-GB"/>
        </w:rPr>
        <w:t>Biochemie</w:t>
      </w:r>
      <w:proofErr w:type="spellEnd"/>
      <w:r w:rsidR="00BC206C">
        <w:rPr>
          <w:lang w:val="en-GB"/>
        </w:rPr>
        <w:t>:</w:t>
      </w:r>
      <w:r w:rsidRPr="00BC206C">
        <w:rPr>
          <w:lang w:val="en-GB"/>
        </w:rPr>
        <w:t xml:space="preserve"> </w:t>
      </w:r>
      <w:proofErr w:type="spellStart"/>
      <w:r w:rsidRPr="00BC206C">
        <w:rPr>
          <w:lang w:val="en-GB"/>
        </w:rPr>
        <w:t>metabolisme</w:t>
      </w:r>
      <w:proofErr w:type="spellEnd"/>
      <w:r w:rsidRPr="00BC206C">
        <w:rPr>
          <w:lang w:val="en-GB"/>
        </w:rPr>
        <w:t xml:space="preserve"> </w:t>
      </w:r>
      <w:r w:rsidR="00BC206C" w:rsidRPr="00BC206C">
        <w:rPr>
          <w:lang w:val="en-GB"/>
        </w:rPr>
        <w:t xml:space="preserve">I, </w:t>
      </w:r>
      <w:r w:rsidRPr="00BC206C">
        <w:rPr>
          <w:lang w:val="en-GB"/>
        </w:rPr>
        <w:t>21/06/2019</w:t>
      </w:r>
    </w:p>
    <w:p w14:paraId="2961E496" w14:textId="733300D3" w:rsidR="00BC206C" w:rsidRPr="00BC206C" w:rsidRDefault="00BC206C" w:rsidP="00BC206C">
      <w:pPr>
        <w:pStyle w:val="Ondertitel"/>
      </w:pPr>
      <w:r w:rsidRPr="00BC206C">
        <w:t xml:space="preserve">(prof. Bart </w:t>
      </w:r>
      <w:proofErr w:type="spellStart"/>
      <w:r w:rsidRPr="00BC206C">
        <w:t>Devreese</w:t>
      </w:r>
      <w:proofErr w:type="spellEnd"/>
      <w:r w:rsidRPr="00BC206C">
        <w:t>)</w:t>
      </w:r>
    </w:p>
    <w:p w14:paraId="03475561" w14:textId="77777777" w:rsidR="001F77DF" w:rsidRPr="001F77DF" w:rsidRDefault="001F77DF" w:rsidP="001F77DF">
      <w:r w:rsidRPr="001F77DF">
        <w:t xml:space="preserve">1) Geef de </w:t>
      </w:r>
      <w:proofErr w:type="spellStart"/>
      <w:r w:rsidRPr="001F77DF">
        <w:t>pathway</w:t>
      </w:r>
      <w:proofErr w:type="spellEnd"/>
      <w:r w:rsidRPr="001F77DF">
        <w:t xml:space="preserve"> om van glycerol naar </w:t>
      </w:r>
      <w:proofErr w:type="spellStart"/>
      <w:r w:rsidRPr="001F77DF">
        <w:t>succinaat</w:t>
      </w:r>
      <w:proofErr w:type="spellEnd"/>
      <w:r w:rsidRPr="001F77DF">
        <w:t xml:space="preserve"> te gaan</w:t>
      </w:r>
      <w:r w:rsidRPr="001F77DF">
        <w:br/>
        <w:t xml:space="preserve">2) Gegeven: structuur van F2,6BP -&gt; herkennen en benoemen, hoe wordt het gemaakt, wat is de functie </w:t>
      </w:r>
      <w:r w:rsidRPr="001F77DF">
        <w:br/>
        <w:t xml:space="preserve">3) Deel uit reactiemechanisme van </w:t>
      </w:r>
      <w:proofErr w:type="spellStart"/>
      <w:r w:rsidRPr="001F77DF">
        <w:t>fosfoglucose</w:t>
      </w:r>
      <w:proofErr w:type="spellEnd"/>
      <w:r w:rsidRPr="001F77DF">
        <w:t xml:space="preserve"> </w:t>
      </w:r>
      <w:proofErr w:type="spellStart"/>
      <w:r w:rsidRPr="001F77DF">
        <w:t>isomerase</w:t>
      </w:r>
      <w:proofErr w:type="spellEnd"/>
      <w:r w:rsidRPr="001F77DF">
        <w:t xml:space="preserve"> gegeven: herkennen, aanvullen, naam van intermediair geven (</w:t>
      </w:r>
      <w:proofErr w:type="spellStart"/>
      <w:r w:rsidRPr="001F77DF">
        <w:t>enediolaat</w:t>
      </w:r>
      <w:proofErr w:type="spellEnd"/>
      <w:r w:rsidRPr="001F77DF">
        <w:t>)</w:t>
      </w:r>
      <w:r w:rsidRPr="001F77DF">
        <w:br/>
        <w:t xml:space="preserve">4) Tekening uit </w:t>
      </w:r>
      <w:proofErr w:type="spellStart"/>
      <w:r w:rsidRPr="001F77DF">
        <w:t>powerpoint</w:t>
      </w:r>
      <w:proofErr w:type="spellEnd"/>
      <w:r w:rsidRPr="001F77DF">
        <w:t xml:space="preserve"> van complex 1 uit elektronencyclus gegeven (waarbij het elektron van FMN via de verschillende </w:t>
      </w:r>
      <w:proofErr w:type="spellStart"/>
      <w:r w:rsidRPr="001F77DF">
        <w:t>FeS</w:t>
      </w:r>
      <w:proofErr w:type="spellEnd"/>
      <w:r w:rsidRPr="001F77DF">
        <w:t xml:space="preserve"> complexen wordt </w:t>
      </w:r>
      <w:proofErr w:type="spellStart"/>
      <w:r w:rsidRPr="001F77DF">
        <w:t>gefunneld</w:t>
      </w:r>
      <w:proofErr w:type="spellEnd"/>
      <w:r w:rsidRPr="001F77DF">
        <w:t xml:space="preserve">): herkennen, welke </w:t>
      </w:r>
      <w:proofErr w:type="spellStart"/>
      <w:r w:rsidRPr="001F77DF">
        <w:t>pathway</w:t>
      </w:r>
      <w:proofErr w:type="spellEnd"/>
      <w:r w:rsidRPr="001F77DF">
        <w:t>, uitleggen wat er precies staat afgebeeld</w:t>
      </w:r>
      <w:r w:rsidRPr="001F77DF">
        <w:br/>
        <w:t xml:space="preserve">5) Oefening: vrije energie verandering berekenen van </w:t>
      </w:r>
      <w:proofErr w:type="spellStart"/>
      <w:r w:rsidRPr="001F77DF">
        <w:t>malaat</w:t>
      </w:r>
      <w:proofErr w:type="spellEnd"/>
      <w:r w:rsidRPr="001F77DF">
        <w:t xml:space="preserve"> dehydrogenase (niet gezegd dat het dit enzym was), concentraties van </w:t>
      </w:r>
      <w:proofErr w:type="spellStart"/>
      <w:r w:rsidRPr="001F77DF">
        <w:t>oxaloacetaat</w:t>
      </w:r>
      <w:proofErr w:type="spellEnd"/>
      <w:r w:rsidRPr="001F77DF">
        <w:t xml:space="preserve">, </w:t>
      </w:r>
      <w:proofErr w:type="spellStart"/>
      <w:r w:rsidRPr="001F77DF">
        <w:t>malaat</w:t>
      </w:r>
      <w:proofErr w:type="spellEnd"/>
      <w:r w:rsidRPr="001F77DF">
        <w:t xml:space="preserve">, NAD+ en NADH gegeven, ook F en R constanten en tabel van E0. Daaraan gekoppeld een mechanisme van controle in de </w:t>
      </w:r>
      <w:proofErr w:type="spellStart"/>
      <w:r w:rsidRPr="001F77DF">
        <w:t>krebscyclus</w:t>
      </w:r>
      <w:proofErr w:type="spellEnd"/>
      <w:r w:rsidRPr="001F77DF">
        <w:t xml:space="preserve"> uitleggen (vrije energie verandering van </w:t>
      </w:r>
      <w:proofErr w:type="spellStart"/>
      <w:r w:rsidRPr="001F77DF">
        <w:t>malaat</w:t>
      </w:r>
      <w:proofErr w:type="spellEnd"/>
      <w:r w:rsidRPr="001F77DF">
        <w:t xml:space="preserve"> dehydrogenase is positief om de activiteit van </w:t>
      </w:r>
      <w:proofErr w:type="spellStart"/>
      <w:r w:rsidRPr="001F77DF">
        <w:t>citraat</w:t>
      </w:r>
      <w:proofErr w:type="spellEnd"/>
      <w:r w:rsidRPr="001F77DF">
        <w:t xml:space="preserve"> dehydrogenase te controleren)</w:t>
      </w:r>
    </w:p>
    <w:p w14:paraId="62A3128C" w14:textId="60EC5A82" w:rsidR="001F77DF" w:rsidRDefault="001F77DF" w:rsidP="001F77DF">
      <w:pPr>
        <w:pStyle w:val="Kop1"/>
      </w:pPr>
      <w:r w:rsidRPr="001F77DF">
        <w:t>Biomedische fysiologie</w:t>
      </w:r>
      <w:r w:rsidR="00BC206C">
        <w:t xml:space="preserve">, </w:t>
      </w:r>
      <w:r w:rsidRPr="001F77DF">
        <w:t>27/06/2019</w:t>
      </w:r>
    </w:p>
    <w:p w14:paraId="665917EC" w14:textId="7CD38DA5" w:rsidR="00BC206C" w:rsidRPr="00BC206C" w:rsidRDefault="00BC206C" w:rsidP="00BC206C">
      <w:pPr>
        <w:pStyle w:val="Ondertitel"/>
      </w:pPr>
      <w:r>
        <w:t>(prof. Dirk de Graaf)</w:t>
      </w:r>
    </w:p>
    <w:p w14:paraId="250B7A6D" w14:textId="77777777" w:rsidR="001F77DF" w:rsidRPr="001F77DF" w:rsidRDefault="001F77DF" w:rsidP="001F77DF">
      <w:r w:rsidRPr="001F77DF">
        <w:t>Grote vragen:</w:t>
      </w:r>
      <w:r w:rsidRPr="001F77DF">
        <w:br/>
        <w:t>1. Bespreek de endocriene functies van de epifyse, hypofyse en hypothalamus</w:t>
      </w:r>
      <w:r w:rsidRPr="001F77DF">
        <w:br/>
        <w:t>2. Bespreek de glomerulaire filtratiesnelheid</w:t>
      </w:r>
      <w:r w:rsidRPr="001F77DF">
        <w:br/>
        <w:t>Kleine vragen:</w:t>
      </w:r>
      <w:r w:rsidRPr="001F77DF">
        <w:br/>
        <w:t>1. Welk hormoon scheidt de epifyse uit?</w:t>
      </w:r>
      <w:r w:rsidRPr="001F77DF">
        <w:br/>
        <w:t>2. Hoeveel witte bloedcellen zitten er in 1 microliter bloed?</w:t>
      </w:r>
      <w:r w:rsidRPr="001F77DF">
        <w:br/>
        <w:t>3. Welke cellen kunnen het MHC2 complex presenteren?</w:t>
      </w:r>
      <w:r w:rsidRPr="001F77DF">
        <w:br/>
        <w:t xml:space="preserve">4. Welke cellen maken het androgeen binding </w:t>
      </w:r>
      <w:proofErr w:type="spellStart"/>
      <w:r w:rsidRPr="001F77DF">
        <w:t>protein</w:t>
      </w:r>
      <w:proofErr w:type="spellEnd"/>
      <w:r w:rsidRPr="001F77DF">
        <w:t xml:space="preserve"> aan?</w:t>
      </w:r>
      <w:r w:rsidRPr="001F77DF">
        <w:br/>
        <w:t>5. Hoeveel van het totale lichaamsgewicht neemt het bloed in? (Uitdrukken in percentage</w:t>
      </w:r>
      <w:r w:rsidRPr="001F77DF">
        <w:br/>
        <w:t>6. Wat is het helicotrema?</w:t>
      </w:r>
      <w:r w:rsidRPr="001F77DF">
        <w:br/>
        <w:t xml:space="preserve">7. Welk hormoon wordt door zowel het parasympatische als het sympathische zenuwstelsel </w:t>
      </w:r>
      <w:r w:rsidRPr="001F77DF">
        <w:lastRenderedPageBreak/>
        <w:t>uitgescheiden en door welke cellen wordt dit gedaan?</w:t>
      </w:r>
      <w:r w:rsidRPr="001F77DF">
        <w:br/>
        <w:t>8. Nog 3</w:t>
      </w:r>
    </w:p>
    <w:sectPr w:rsidR="001F77DF" w:rsidRPr="001F77D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3625" w14:textId="77777777" w:rsidR="00FE0F6C" w:rsidRDefault="00FE0F6C" w:rsidP="009E5B16">
      <w:pPr>
        <w:spacing w:after="0" w:line="240" w:lineRule="auto"/>
      </w:pPr>
      <w:r>
        <w:separator/>
      </w:r>
    </w:p>
  </w:endnote>
  <w:endnote w:type="continuationSeparator" w:id="0">
    <w:p w14:paraId="4A5C1126" w14:textId="77777777" w:rsidR="00FE0F6C" w:rsidRDefault="00FE0F6C" w:rsidP="009E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462701"/>
      <w:docPartObj>
        <w:docPartGallery w:val="Page Numbers (Bottom of Page)"/>
        <w:docPartUnique/>
      </w:docPartObj>
    </w:sdtPr>
    <w:sdtContent>
      <w:p w14:paraId="421FE5D7" w14:textId="7F1AB999" w:rsidR="009E5B16" w:rsidRDefault="009E5B1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097FA0F" w14:textId="77777777" w:rsidR="009E5B16" w:rsidRDefault="009E5B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6A737" w14:textId="77777777" w:rsidR="00FE0F6C" w:rsidRDefault="00FE0F6C" w:rsidP="009E5B16">
      <w:pPr>
        <w:spacing w:after="0" w:line="240" w:lineRule="auto"/>
      </w:pPr>
      <w:r>
        <w:separator/>
      </w:r>
    </w:p>
  </w:footnote>
  <w:footnote w:type="continuationSeparator" w:id="0">
    <w:p w14:paraId="0E4F7335" w14:textId="77777777" w:rsidR="00FE0F6C" w:rsidRDefault="00FE0F6C" w:rsidP="009E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DF"/>
    <w:rsid w:val="00050BFD"/>
    <w:rsid w:val="001F77DF"/>
    <w:rsid w:val="006A777D"/>
    <w:rsid w:val="009E5B16"/>
    <w:rsid w:val="00BC206C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9242"/>
  <w15:chartTrackingRefBased/>
  <w15:docId w15:val="{ABD17B1B-772C-4C32-88AA-F2BD93A6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F7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F77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F77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1F77D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F77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9E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5B16"/>
  </w:style>
  <w:style w:type="paragraph" w:styleId="Voettekst">
    <w:name w:val="footer"/>
    <w:basedOn w:val="Standaard"/>
    <w:link w:val="VoettekstChar"/>
    <w:uiPriority w:val="99"/>
    <w:unhideWhenUsed/>
    <w:rsid w:val="009E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5B16"/>
  </w:style>
  <w:style w:type="paragraph" w:styleId="Ondertitel">
    <w:name w:val="Subtitle"/>
    <w:basedOn w:val="Standaard"/>
    <w:next w:val="Standaard"/>
    <w:link w:val="OndertitelChar"/>
    <w:uiPriority w:val="11"/>
    <w:qFormat/>
    <w:rsid w:val="009E5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E5B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748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Rombaut</dc:creator>
  <cp:keywords/>
  <dc:description/>
  <cp:lastModifiedBy>Anne Rombaut</cp:lastModifiedBy>
  <cp:revision>4</cp:revision>
  <dcterms:created xsi:type="dcterms:W3CDTF">2019-11-29T14:29:00Z</dcterms:created>
  <dcterms:modified xsi:type="dcterms:W3CDTF">2020-07-27T13:35:00Z</dcterms:modified>
</cp:coreProperties>
</file>